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7E9D" w14:textId="55E85852" w:rsidR="00095221" w:rsidRPr="008D238E" w:rsidRDefault="00095221" w:rsidP="0079664D">
      <w:pPr>
        <w:rPr>
          <w:b/>
          <w:color w:val="FF0000"/>
        </w:rPr>
      </w:pPr>
      <w:r w:rsidRPr="0079664D">
        <w:rPr>
          <w:b/>
          <w:bCs/>
          <w:sz w:val="36"/>
          <w:szCs w:val="36"/>
        </w:rPr>
        <w:t xml:space="preserve">EV Charging Station Install Load Letter </w:t>
      </w:r>
      <w:r w:rsidR="000A7D6F">
        <w:rPr>
          <w:b/>
          <w:bCs/>
          <w:sz w:val="36"/>
          <w:szCs w:val="36"/>
        </w:rPr>
        <w:t xml:space="preserve">Form </w:t>
      </w:r>
    </w:p>
    <w:p w14:paraId="1C14F857" w14:textId="77777777" w:rsidR="0079664D" w:rsidRDefault="0079664D" w:rsidP="0079664D">
      <w:pPr>
        <w:rPr>
          <w:b/>
          <w:bCs/>
          <w:u w:val="single"/>
        </w:rPr>
      </w:pPr>
    </w:p>
    <w:tbl>
      <w:tblPr>
        <w:tblStyle w:val="GridTable1Light"/>
        <w:tblpPr w:leftFromText="180" w:rightFromText="180" w:vertAnchor="text" w:tblpY="1"/>
        <w:tblOverlap w:val="never"/>
        <w:tblW w:w="0" w:type="auto"/>
        <w:tblLook w:val="0680" w:firstRow="0" w:lastRow="0" w:firstColumn="1" w:lastColumn="0" w:noHBand="1" w:noVBand="1"/>
      </w:tblPr>
      <w:tblGrid>
        <w:gridCol w:w="1885"/>
        <w:gridCol w:w="2340"/>
      </w:tblGrid>
      <w:tr w:rsidR="00095221" w14:paraId="6B670E5B" w14:textId="77777777" w:rsidTr="0028070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069BD7"/>
            <w:hideMark/>
          </w:tcPr>
          <w:p w14:paraId="1BEE38C9" w14:textId="77777777" w:rsidR="00095221" w:rsidRPr="005268AB" w:rsidRDefault="00095221">
            <w:pPr>
              <w:rPr>
                <w:color w:val="FFFFFF" w:themeColor="background1"/>
                <w:sz w:val="20"/>
                <w:szCs w:val="20"/>
              </w:rPr>
            </w:pPr>
            <w:r w:rsidRPr="005268AB">
              <w:rPr>
                <w:color w:val="FFFFFF" w:themeColor="background1"/>
                <w:sz w:val="20"/>
                <w:szCs w:val="20"/>
              </w:rPr>
              <w:t>Today’s Date:</w:t>
            </w:r>
          </w:p>
        </w:tc>
        <w:tc>
          <w:tcPr>
            <w:tcW w:w="2340" w:type="dxa"/>
          </w:tcPr>
          <w:p w14:paraId="1D05324A" w14:textId="5158823A" w:rsidR="00095221" w:rsidRPr="005268AB" w:rsidRDefault="00095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4227DD3E" w14:textId="609A0780" w:rsidR="00095221" w:rsidRPr="008D238E" w:rsidRDefault="00095221" w:rsidP="00095221"/>
    <w:tbl>
      <w:tblPr>
        <w:tblStyle w:val="GridTable1Light"/>
        <w:tblW w:w="10795" w:type="dxa"/>
        <w:tblLook w:val="0480" w:firstRow="0" w:lastRow="0" w:firstColumn="1" w:lastColumn="0" w:noHBand="0" w:noVBand="1"/>
      </w:tblPr>
      <w:tblGrid>
        <w:gridCol w:w="4225"/>
        <w:gridCol w:w="6570"/>
      </w:tblGrid>
      <w:tr w:rsidR="00095221" w14:paraId="6DD728CD" w14:textId="77777777" w:rsidTr="00280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069BD7"/>
            <w:hideMark/>
          </w:tcPr>
          <w:p w14:paraId="0E5F77B5" w14:textId="1ACCF55F" w:rsidR="00095221" w:rsidRPr="008D238E" w:rsidRDefault="00095221">
            <w:pPr>
              <w:rPr>
                <w:color w:val="FFFFFF" w:themeColor="background1"/>
                <w:sz w:val="20"/>
                <w:szCs w:val="20"/>
              </w:rPr>
            </w:pPr>
            <w:r w:rsidRPr="008D238E">
              <w:rPr>
                <w:color w:val="FFFFFF" w:themeColor="background1"/>
                <w:sz w:val="20"/>
                <w:szCs w:val="20"/>
              </w:rPr>
              <w:t>Service Address:</w:t>
            </w:r>
          </w:p>
        </w:tc>
        <w:tc>
          <w:tcPr>
            <w:tcW w:w="6570" w:type="dxa"/>
          </w:tcPr>
          <w:p w14:paraId="7F80089B" w14:textId="031A93E7" w:rsidR="00095221" w:rsidRPr="008D238E" w:rsidRDefault="00095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095221" w14:paraId="27A3DB07" w14:textId="77777777" w:rsidTr="00280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069BD7"/>
            <w:hideMark/>
          </w:tcPr>
          <w:p w14:paraId="72454278" w14:textId="77777777" w:rsidR="00095221" w:rsidRPr="008D238E" w:rsidRDefault="00095221">
            <w:pPr>
              <w:rPr>
                <w:color w:val="FFFFFF" w:themeColor="background1"/>
                <w:sz w:val="20"/>
                <w:szCs w:val="20"/>
              </w:rPr>
            </w:pPr>
            <w:r w:rsidRPr="008D238E">
              <w:rPr>
                <w:color w:val="FFFFFF" w:themeColor="background1"/>
                <w:sz w:val="20"/>
                <w:szCs w:val="20"/>
              </w:rPr>
              <w:t xml:space="preserve">Building Type: </w:t>
            </w:r>
          </w:p>
        </w:tc>
        <w:tc>
          <w:tcPr>
            <w:tcW w:w="6570" w:type="dxa"/>
          </w:tcPr>
          <w:p w14:paraId="6613FB7D" w14:textId="2DA8A91C" w:rsidR="00095221" w:rsidRPr="008D238E" w:rsidRDefault="00095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142DBB" w14:paraId="508CCB90" w14:textId="77777777" w:rsidTr="00280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069BD7"/>
          </w:tcPr>
          <w:p w14:paraId="605B78BD" w14:textId="13ADEEDA" w:rsidR="00142DBB" w:rsidRPr="00227103" w:rsidRDefault="00142DBB">
            <w:pPr>
              <w:rPr>
                <w:color w:val="FFFFFF" w:themeColor="background1"/>
                <w:sz w:val="20"/>
                <w:szCs w:val="20"/>
              </w:rPr>
            </w:pPr>
            <w:r w:rsidRPr="00227103">
              <w:rPr>
                <w:color w:val="FFFFFF" w:themeColor="background1"/>
                <w:sz w:val="20"/>
                <w:szCs w:val="20"/>
              </w:rPr>
              <w:t xml:space="preserve">EVLD Incentive </w:t>
            </w:r>
            <w:proofErr w:type="gramStart"/>
            <w:r w:rsidRPr="00227103">
              <w:rPr>
                <w:color w:val="FFFFFF" w:themeColor="background1"/>
                <w:sz w:val="20"/>
                <w:szCs w:val="20"/>
              </w:rPr>
              <w:t>Application #:</w:t>
            </w:r>
            <w:proofErr w:type="gramEnd"/>
            <w:r w:rsidRPr="00227103">
              <w:rPr>
                <w:color w:val="FFFFFF" w:themeColor="background1"/>
                <w:sz w:val="20"/>
                <w:szCs w:val="20"/>
              </w:rPr>
              <w:t xml:space="preserve"> (if applicable)</w:t>
            </w:r>
          </w:p>
        </w:tc>
        <w:tc>
          <w:tcPr>
            <w:tcW w:w="6570" w:type="dxa"/>
          </w:tcPr>
          <w:p w14:paraId="3033DC07" w14:textId="3A6C66C0" w:rsidR="00142DBB" w:rsidRPr="00227103" w:rsidRDefault="00142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685D8B3B" w14:textId="77777777" w:rsidR="00095221" w:rsidRPr="00227103" w:rsidRDefault="00095221" w:rsidP="00095221">
      <w:pPr>
        <w:rPr>
          <w:sz w:val="20"/>
          <w:szCs w:val="20"/>
        </w:rPr>
      </w:pPr>
    </w:p>
    <w:tbl>
      <w:tblPr>
        <w:tblStyle w:val="GridTable1Light"/>
        <w:tblW w:w="10795" w:type="dxa"/>
        <w:tblLook w:val="0400" w:firstRow="0" w:lastRow="0" w:firstColumn="0" w:lastColumn="0" w:noHBand="0" w:noVBand="1"/>
      </w:tblPr>
      <w:tblGrid>
        <w:gridCol w:w="10795"/>
      </w:tblGrid>
      <w:tr w:rsidR="004845A4" w14:paraId="3DB2F394" w14:textId="77777777" w:rsidTr="00280708">
        <w:trPr>
          <w:trHeight w:val="35"/>
        </w:trPr>
        <w:tc>
          <w:tcPr>
            <w:tcW w:w="10795" w:type="dxa"/>
            <w:shd w:val="clear" w:color="auto" w:fill="069BD7"/>
            <w:hideMark/>
          </w:tcPr>
          <w:p w14:paraId="7D83D2AD" w14:textId="3CD8E92F" w:rsidR="004845A4" w:rsidRPr="00227103" w:rsidRDefault="004845A4" w:rsidP="00B95B1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227103">
              <w:rPr>
                <w:b/>
                <w:color w:val="FFFFFF" w:themeColor="background1"/>
                <w:sz w:val="20"/>
                <w:szCs w:val="20"/>
              </w:rPr>
              <w:t>Describe the premise and scope of work related to the EV chargers</w:t>
            </w:r>
            <w:r w:rsidR="0026138F">
              <w:rPr>
                <w:b/>
                <w:color w:val="FFFFFF" w:themeColor="background1"/>
                <w:sz w:val="20"/>
                <w:szCs w:val="20"/>
              </w:rPr>
              <w:t xml:space="preserve"> and any other loads</w:t>
            </w:r>
            <w:r w:rsidRPr="00227103">
              <w:rPr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4845A4" w14:paraId="3066B436" w14:textId="77777777" w:rsidTr="00426FF7">
        <w:trPr>
          <w:trHeight w:val="1439"/>
        </w:trPr>
        <w:tc>
          <w:tcPr>
            <w:tcW w:w="10795" w:type="dxa"/>
          </w:tcPr>
          <w:p w14:paraId="76A8D963" w14:textId="77777777" w:rsidR="004845A4" w:rsidRDefault="004845A4" w:rsidP="00B95B10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4C37AAEC" w14:textId="77777777" w:rsidR="006856A8" w:rsidRDefault="006856A8" w:rsidP="00B95B10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69E1EFC1" w14:textId="77777777" w:rsidR="006856A8" w:rsidRDefault="006856A8" w:rsidP="00B95B10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55DEA266" w14:textId="0EA4F89A" w:rsidR="006856A8" w:rsidRPr="00E22108" w:rsidRDefault="006856A8" w:rsidP="00B95B10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5867E5B0" w14:textId="77777777" w:rsidR="00095221" w:rsidRDefault="00095221" w:rsidP="00095221">
      <w:pPr>
        <w:rPr>
          <w:sz w:val="22"/>
          <w:szCs w:val="22"/>
        </w:rPr>
      </w:pPr>
    </w:p>
    <w:p w14:paraId="50C76FED" w14:textId="59D8B9B9" w:rsidR="00D50496" w:rsidRPr="005268AB" w:rsidRDefault="006A0D9A" w:rsidP="00D50496">
      <w:pPr>
        <w:rPr>
          <w:i/>
        </w:rPr>
      </w:pPr>
      <w:r>
        <w:rPr>
          <w:b/>
          <w:bCs/>
        </w:rPr>
        <w:t>Service Questions</w:t>
      </w:r>
      <w:r w:rsidR="00803FF8">
        <w:rPr>
          <w:b/>
          <w:bCs/>
        </w:rPr>
        <w:t xml:space="preserve"> </w:t>
      </w:r>
      <w:r w:rsidR="00803FF8" w:rsidRPr="005268AB">
        <w:rPr>
          <w:i/>
        </w:rPr>
        <w:t xml:space="preserve">(All Questions must be </w:t>
      </w:r>
      <w:r w:rsidR="00F651E5" w:rsidRPr="005268AB">
        <w:rPr>
          <w:i/>
        </w:rPr>
        <w:t xml:space="preserve">answered or may result </w:t>
      </w:r>
      <w:r w:rsidR="009F0E8E" w:rsidRPr="005268AB">
        <w:rPr>
          <w:i/>
        </w:rPr>
        <w:t>in rejection</w:t>
      </w:r>
      <w:r w:rsidR="00F651E5" w:rsidRPr="005268AB">
        <w:rPr>
          <w:i/>
        </w:rPr>
        <w:t>)</w:t>
      </w:r>
    </w:p>
    <w:tbl>
      <w:tblPr>
        <w:tblStyle w:val="GridTable1Light"/>
        <w:tblW w:w="11072" w:type="dxa"/>
        <w:tblLook w:val="0480" w:firstRow="0" w:lastRow="0" w:firstColumn="1" w:lastColumn="0" w:noHBand="0" w:noVBand="1"/>
      </w:tblPr>
      <w:tblGrid>
        <w:gridCol w:w="522"/>
        <w:gridCol w:w="6678"/>
        <w:gridCol w:w="3872"/>
      </w:tblGrid>
      <w:tr w:rsidR="004845A4" w14:paraId="180D8BAE" w14:textId="77777777" w:rsidTr="00EF3AF0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  <w:shd w:val="clear" w:color="auto" w:fill="DEEAF6" w:themeFill="accent5" w:themeFillTint="33"/>
          </w:tcPr>
          <w:p w14:paraId="0A32C28C" w14:textId="0F1AD8CB" w:rsidR="00D50496" w:rsidRPr="005268AB" w:rsidRDefault="009A01E3">
            <w:pPr>
              <w:rPr>
                <w:sz w:val="18"/>
                <w:szCs w:val="18"/>
              </w:rPr>
            </w:pPr>
            <w:r w:rsidRPr="005268AB">
              <w:rPr>
                <w:sz w:val="18"/>
                <w:szCs w:val="18"/>
              </w:rPr>
              <w:t>Q</w:t>
            </w:r>
            <w:r w:rsidR="00D50496" w:rsidRPr="005268AB">
              <w:rPr>
                <w:sz w:val="18"/>
                <w:szCs w:val="18"/>
              </w:rPr>
              <w:t>1</w:t>
            </w:r>
          </w:p>
        </w:tc>
        <w:tc>
          <w:tcPr>
            <w:tcW w:w="6678" w:type="dxa"/>
            <w:shd w:val="clear" w:color="auto" w:fill="DEEAF6" w:themeFill="accent5" w:themeFillTint="33"/>
            <w:hideMark/>
          </w:tcPr>
          <w:p w14:paraId="186ABE2C" w14:textId="75794A58" w:rsidR="00BF17D7" w:rsidRPr="005268AB" w:rsidRDefault="00BF17D7" w:rsidP="00BF1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5268AB">
              <w:rPr>
                <w:sz w:val="18"/>
                <w:szCs w:val="18"/>
              </w:rPr>
              <w:t>Are you requesting a new or separate utility service?</w:t>
            </w:r>
          </w:p>
          <w:p w14:paraId="436FD517" w14:textId="77777777" w:rsidR="003F402B" w:rsidRDefault="003F4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u w:val="single"/>
              </w:rPr>
            </w:pPr>
          </w:p>
          <w:p w14:paraId="4724967A" w14:textId="46A1E45A" w:rsidR="00D50496" w:rsidRPr="005268AB" w:rsidRDefault="00BF1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68AB">
              <w:rPr>
                <w:i/>
                <w:sz w:val="18"/>
                <w:szCs w:val="18"/>
                <w:u w:val="single"/>
              </w:rPr>
              <w:t>Note:</w:t>
            </w:r>
            <w:r w:rsidRPr="005268AB">
              <w:rPr>
                <w:i/>
                <w:sz w:val="18"/>
                <w:szCs w:val="18"/>
              </w:rPr>
              <w:t xml:space="preserve"> If you have an existing service going to the </w:t>
            </w:r>
            <w:proofErr w:type="gramStart"/>
            <w:r w:rsidRPr="005268AB">
              <w:rPr>
                <w:i/>
                <w:sz w:val="18"/>
                <w:szCs w:val="18"/>
              </w:rPr>
              <w:t>premise</w:t>
            </w:r>
            <w:proofErr w:type="gramEnd"/>
            <w:r w:rsidRPr="005268AB">
              <w:rPr>
                <w:i/>
                <w:sz w:val="18"/>
                <w:szCs w:val="18"/>
              </w:rPr>
              <w:t xml:space="preserve"> and you </w:t>
            </w:r>
            <w:proofErr w:type="gramStart"/>
            <w:r w:rsidRPr="005268AB">
              <w:rPr>
                <w:i/>
                <w:sz w:val="18"/>
                <w:szCs w:val="18"/>
              </w:rPr>
              <w:t>request for</w:t>
            </w:r>
            <w:proofErr w:type="gramEnd"/>
            <w:r w:rsidRPr="005268AB">
              <w:rPr>
                <w:i/>
                <w:sz w:val="18"/>
                <w:szCs w:val="18"/>
              </w:rPr>
              <w:t xml:space="preserve"> a new separate service, this may result in an additional cost known as Excess Distribution Facility (EDF) cost.</w:t>
            </w:r>
          </w:p>
        </w:tc>
        <w:tc>
          <w:tcPr>
            <w:tcW w:w="3872" w:type="dxa"/>
          </w:tcPr>
          <w:p w14:paraId="7B421A03" w14:textId="5C660CD6" w:rsidR="006C54FE" w:rsidRPr="005268AB" w:rsidRDefault="00863527" w:rsidP="006C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604448299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C54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50496" w:rsidRPr="005268AB">
              <w:rPr>
                <w:sz w:val="18"/>
                <w:szCs w:val="18"/>
              </w:rPr>
              <w:t>Yes</w:t>
            </w:r>
            <w:r w:rsidR="00274FEC">
              <w:rPr>
                <w:sz w:val="18"/>
                <w:szCs w:val="18"/>
              </w:rPr>
              <w:t xml:space="preserve">, </w:t>
            </w:r>
            <w:proofErr w:type="gramStart"/>
            <w:r w:rsidR="00274FEC">
              <w:rPr>
                <w:sz w:val="18"/>
                <w:szCs w:val="18"/>
              </w:rPr>
              <w:t>no existing</w:t>
            </w:r>
            <w:proofErr w:type="gramEnd"/>
            <w:r w:rsidR="00274FEC">
              <w:rPr>
                <w:sz w:val="18"/>
                <w:szCs w:val="18"/>
              </w:rPr>
              <w:t xml:space="preserve"> service</w:t>
            </w:r>
          </w:p>
          <w:p w14:paraId="41AA162F" w14:textId="6FA9E0D5" w:rsidR="006C54FE" w:rsidRDefault="00863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568931867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56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FEC">
              <w:rPr>
                <w:sz w:val="18"/>
                <w:szCs w:val="18"/>
              </w:rPr>
              <w:t>Yes</w:t>
            </w:r>
            <w:r w:rsidR="00B55DE8">
              <w:rPr>
                <w:sz w:val="18"/>
                <w:szCs w:val="18"/>
              </w:rPr>
              <w:t>,</w:t>
            </w:r>
            <w:r w:rsidR="00921C6E">
              <w:rPr>
                <w:sz w:val="18"/>
                <w:szCs w:val="18"/>
              </w:rPr>
              <w:t xml:space="preserve"> </w:t>
            </w:r>
            <w:r w:rsidR="00274FEC">
              <w:rPr>
                <w:sz w:val="18"/>
                <w:szCs w:val="18"/>
              </w:rPr>
              <w:t xml:space="preserve">require </w:t>
            </w:r>
            <w:r w:rsidR="00482518">
              <w:rPr>
                <w:sz w:val="18"/>
                <w:szCs w:val="18"/>
              </w:rPr>
              <w:t>new or</w:t>
            </w:r>
            <w:r w:rsidR="004A7165">
              <w:rPr>
                <w:sz w:val="18"/>
                <w:szCs w:val="18"/>
              </w:rPr>
              <w:t xml:space="preserve"> separate service</w:t>
            </w:r>
          </w:p>
          <w:p w14:paraId="61ADA015" w14:textId="5B67E770" w:rsidR="00954D9C" w:rsidRPr="00DF7BE0" w:rsidRDefault="00863527" w:rsidP="00B43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211905400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43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54FE">
              <w:rPr>
                <w:sz w:val="18"/>
                <w:szCs w:val="18"/>
              </w:rPr>
              <w:t>No, prefer to use or upgrade existing utility service</w:t>
            </w:r>
          </w:p>
        </w:tc>
      </w:tr>
      <w:tr w:rsidR="00954D9C" w14:paraId="562C7BC9" w14:textId="77777777" w:rsidTr="00EF3AF0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  <w:shd w:val="clear" w:color="auto" w:fill="DEEAF6" w:themeFill="accent5" w:themeFillTint="33"/>
          </w:tcPr>
          <w:p w14:paraId="64B0819E" w14:textId="04128287" w:rsidR="00954D9C" w:rsidRPr="005268AB" w:rsidRDefault="00954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6678" w:type="dxa"/>
            <w:shd w:val="clear" w:color="auto" w:fill="DEEAF6" w:themeFill="accent5" w:themeFillTint="33"/>
          </w:tcPr>
          <w:p w14:paraId="6C54ADCB" w14:textId="441082A9" w:rsidR="00954D9C" w:rsidRDefault="000B3E3E" w:rsidP="00BF1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this a deeded</w:t>
            </w:r>
            <w:r w:rsidR="003B2D10">
              <w:rPr>
                <w:sz w:val="18"/>
                <w:szCs w:val="18"/>
              </w:rPr>
              <w:t xml:space="preserve"> or non-deeded property?</w:t>
            </w:r>
          </w:p>
          <w:p w14:paraId="6B2E96C9" w14:textId="77777777" w:rsidR="00954D9C" w:rsidRDefault="00954D9C" w:rsidP="00BF1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26969B5" w14:textId="67454169" w:rsidR="00954D9C" w:rsidRPr="005268AB" w:rsidRDefault="00954D9C" w:rsidP="00BF1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68AB">
              <w:rPr>
                <w:i/>
                <w:sz w:val="18"/>
                <w:szCs w:val="18"/>
                <w:u w:val="single"/>
              </w:rPr>
              <w:t>Note:</w:t>
            </w:r>
            <w:r w:rsidRPr="005268AB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Any service request to a non-deeded property will be considered temporary; customer is responsible for costs associated </w:t>
            </w:r>
            <w:proofErr w:type="gramStart"/>
            <w:r>
              <w:rPr>
                <w:i/>
                <w:sz w:val="18"/>
                <w:szCs w:val="18"/>
              </w:rPr>
              <w:t>to</w:t>
            </w:r>
            <w:proofErr w:type="gramEnd"/>
            <w:r>
              <w:rPr>
                <w:i/>
                <w:sz w:val="18"/>
                <w:szCs w:val="18"/>
              </w:rPr>
              <w:t xml:space="preserve"> installation and removal of service. </w:t>
            </w:r>
          </w:p>
        </w:tc>
        <w:tc>
          <w:tcPr>
            <w:tcW w:w="3872" w:type="dxa"/>
          </w:tcPr>
          <w:p w14:paraId="47D54754" w14:textId="5B179076" w:rsidR="009A2A7F" w:rsidRPr="00DF7BE0" w:rsidRDefault="00863527" w:rsidP="002F5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816221764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56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711E6">
              <w:rPr>
                <w:sz w:val="20"/>
                <w:szCs w:val="20"/>
              </w:rPr>
              <w:t xml:space="preserve"> </w:t>
            </w:r>
            <w:r w:rsidR="001711E6" w:rsidRPr="00DF7BE0">
              <w:rPr>
                <w:sz w:val="18"/>
                <w:szCs w:val="18"/>
              </w:rPr>
              <w:t xml:space="preserve">Deeded </w:t>
            </w:r>
            <w:r w:rsidR="00954D9C" w:rsidRPr="002F5488">
              <w:rPr>
                <w:sz w:val="18"/>
                <w:szCs w:val="18"/>
              </w:rPr>
              <w:t>property</w:t>
            </w:r>
            <w:r w:rsidR="002F5488" w:rsidRPr="002F5488">
              <w:rPr>
                <w:sz w:val="18"/>
                <w:szCs w:val="18"/>
              </w:rPr>
              <w:t xml:space="preserve">. Fill </w:t>
            </w:r>
            <w:r w:rsidR="009A2A7F" w:rsidRPr="00DF7BE0">
              <w:rPr>
                <w:sz w:val="18"/>
                <w:szCs w:val="18"/>
                <w:u w:val="single"/>
              </w:rPr>
              <w:t>Parcel Info</w:t>
            </w:r>
            <w:r w:rsidR="002F5488" w:rsidRPr="002F5488">
              <w:rPr>
                <w:sz w:val="18"/>
                <w:szCs w:val="18"/>
                <w:u w:val="single"/>
              </w:rPr>
              <w:t xml:space="preserve"> below</w:t>
            </w:r>
            <w:r w:rsidR="00F331DC" w:rsidRPr="002F5488">
              <w:rPr>
                <w:sz w:val="18"/>
                <w:szCs w:val="18"/>
                <w:u w:val="single"/>
              </w:rPr>
              <w:t>:</w:t>
            </w:r>
          </w:p>
          <w:p w14:paraId="08F6BB56" w14:textId="0A395B70" w:rsidR="009A2A7F" w:rsidRPr="002F5488" w:rsidRDefault="009A2A7F" w:rsidP="00DF7BE0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488">
              <w:rPr>
                <w:sz w:val="18"/>
                <w:szCs w:val="18"/>
              </w:rPr>
              <w:t xml:space="preserve">NYC Tax Block #: </w:t>
            </w:r>
            <w:r w:rsidR="006856A8">
              <w:rPr>
                <w:sz w:val="18"/>
                <w:szCs w:val="18"/>
              </w:rPr>
              <w:t xml:space="preserve"> </w:t>
            </w:r>
            <w:r w:rsidR="006856A8" w:rsidRPr="006856A8">
              <w:rPr>
                <w:sz w:val="18"/>
                <w:szCs w:val="18"/>
                <w:u w:val="single"/>
              </w:rPr>
              <w:t>__</w:t>
            </w:r>
            <w:r w:rsidR="006856A8">
              <w:rPr>
                <w:sz w:val="18"/>
                <w:szCs w:val="18"/>
                <w:u w:val="single"/>
              </w:rPr>
              <w:t>__</w:t>
            </w:r>
            <w:r w:rsidR="006856A8" w:rsidRPr="006856A8">
              <w:rPr>
                <w:sz w:val="18"/>
                <w:szCs w:val="18"/>
                <w:u w:val="single"/>
              </w:rPr>
              <w:t>__</w:t>
            </w:r>
            <w:r w:rsidR="006856A8">
              <w:rPr>
                <w:sz w:val="18"/>
                <w:szCs w:val="18"/>
              </w:rPr>
              <w:t xml:space="preserve">     </w:t>
            </w:r>
            <w:r w:rsidRPr="002F5488">
              <w:rPr>
                <w:sz w:val="18"/>
                <w:szCs w:val="18"/>
              </w:rPr>
              <w:t xml:space="preserve">Lot #: </w:t>
            </w:r>
            <w:r w:rsidR="006856A8" w:rsidRPr="006856A8">
              <w:rPr>
                <w:sz w:val="18"/>
                <w:szCs w:val="18"/>
                <w:u w:val="single"/>
              </w:rPr>
              <w:t>____</w:t>
            </w:r>
            <w:r w:rsidR="00D71B5D">
              <w:rPr>
                <w:sz w:val="18"/>
                <w:szCs w:val="18"/>
                <w:u w:val="single"/>
              </w:rPr>
              <w:t>__</w:t>
            </w:r>
          </w:p>
          <w:p w14:paraId="247A1615" w14:textId="01A61608" w:rsidR="00951300" w:rsidRPr="002F5488" w:rsidRDefault="009A2A7F" w:rsidP="00DF7BE0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488">
              <w:rPr>
                <w:sz w:val="18"/>
                <w:szCs w:val="18"/>
              </w:rPr>
              <w:t xml:space="preserve">Westchester </w:t>
            </w:r>
            <w:proofErr w:type="spellStart"/>
            <w:r w:rsidRPr="002F5488">
              <w:rPr>
                <w:sz w:val="18"/>
                <w:szCs w:val="18"/>
              </w:rPr>
              <w:t>TaxID</w:t>
            </w:r>
            <w:proofErr w:type="spellEnd"/>
            <w:proofErr w:type="gramStart"/>
            <w:r w:rsidRPr="002F5488">
              <w:rPr>
                <w:sz w:val="18"/>
                <w:szCs w:val="18"/>
              </w:rPr>
              <w:t xml:space="preserve">: </w:t>
            </w:r>
            <w:r w:rsidR="001B32AB" w:rsidRPr="002F5488">
              <w:rPr>
                <w:sz w:val="18"/>
                <w:szCs w:val="18"/>
              </w:rPr>
              <w:t xml:space="preserve"> </w:t>
            </w:r>
            <w:r w:rsidR="00D86DD2">
              <w:rPr>
                <w:sz w:val="18"/>
                <w:szCs w:val="18"/>
              </w:rPr>
              <w:t>_</w:t>
            </w:r>
            <w:proofErr w:type="gramEnd"/>
            <w:r w:rsidR="00D86DD2">
              <w:rPr>
                <w:sz w:val="18"/>
                <w:szCs w:val="18"/>
              </w:rPr>
              <w:t>_____</w:t>
            </w:r>
          </w:p>
          <w:p w14:paraId="297C18A0" w14:textId="1772A6EA" w:rsidR="009A2A7F" w:rsidRPr="00DF7BE0" w:rsidRDefault="009A2A7F" w:rsidP="00954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2F5488">
              <w:rPr>
                <w:sz w:val="18"/>
                <w:szCs w:val="18"/>
              </w:rPr>
              <w:t xml:space="preserve">        </w:t>
            </w:r>
          </w:p>
          <w:p w14:paraId="01092065" w14:textId="3C72D6A4" w:rsidR="00E21BE9" w:rsidRDefault="00863527" w:rsidP="00954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294868724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54D9C" w:rsidRPr="00DF7BE0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3529B1">
              <w:rPr>
                <w:sz w:val="18"/>
                <w:szCs w:val="18"/>
              </w:rPr>
              <w:t>N</w:t>
            </w:r>
            <w:r w:rsidR="00BB7D7F" w:rsidRPr="002F5488">
              <w:rPr>
                <w:sz w:val="18"/>
                <w:szCs w:val="18"/>
              </w:rPr>
              <w:t>on-deeded</w:t>
            </w:r>
            <w:r w:rsidR="00ED7FBB" w:rsidRPr="002F5488">
              <w:rPr>
                <w:sz w:val="18"/>
                <w:szCs w:val="18"/>
              </w:rPr>
              <w:t xml:space="preserve"> </w:t>
            </w:r>
            <w:r w:rsidR="003529B1">
              <w:rPr>
                <w:sz w:val="18"/>
                <w:szCs w:val="18"/>
              </w:rPr>
              <w:t xml:space="preserve">property </w:t>
            </w:r>
            <w:r w:rsidR="003A0C05" w:rsidRPr="002F5488">
              <w:rPr>
                <w:sz w:val="18"/>
                <w:szCs w:val="18"/>
              </w:rPr>
              <w:t>(Not a Parcel/Taxable Lot)</w:t>
            </w:r>
          </w:p>
        </w:tc>
      </w:tr>
      <w:tr w:rsidR="00773735" w14:paraId="4B285B27" w14:textId="77777777" w:rsidTr="00EF3AF0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  <w:shd w:val="clear" w:color="auto" w:fill="DEEAF6" w:themeFill="accent5" w:themeFillTint="33"/>
          </w:tcPr>
          <w:p w14:paraId="4E0415BA" w14:textId="5BD8A5EC" w:rsidR="00773735" w:rsidRPr="005268AB" w:rsidRDefault="00A15E68" w:rsidP="006A0D9A">
            <w:pPr>
              <w:rPr>
                <w:sz w:val="18"/>
                <w:szCs w:val="18"/>
              </w:rPr>
            </w:pPr>
            <w:r w:rsidRPr="005268AB">
              <w:rPr>
                <w:sz w:val="18"/>
                <w:szCs w:val="18"/>
              </w:rPr>
              <w:t>Q</w:t>
            </w:r>
            <w:r w:rsidR="00954D9C">
              <w:rPr>
                <w:sz w:val="18"/>
                <w:szCs w:val="18"/>
              </w:rPr>
              <w:t>3</w:t>
            </w:r>
          </w:p>
        </w:tc>
        <w:tc>
          <w:tcPr>
            <w:tcW w:w="6678" w:type="dxa"/>
            <w:shd w:val="clear" w:color="auto" w:fill="DEEAF6" w:themeFill="accent5" w:themeFillTint="33"/>
          </w:tcPr>
          <w:p w14:paraId="0689AF98" w14:textId="1C8728B5" w:rsidR="0022100E" w:rsidRPr="002808BC" w:rsidRDefault="0022100E" w:rsidP="00C62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808BC">
              <w:rPr>
                <w:i/>
                <w:iCs/>
                <w:sz w:val="18"/>
                <w:szCs w:val="18"/>
              </w:rPr>
              <w:t xml:space="preserve">Future-proofing load studies will determine if an additional service upgrade is necessary (e.g. larger transformer </w:t>
            </w:r>
            <w:proofErr w:type="gramStart"/>
            <w:r w:rsidRPr="002808BC">
              <w:rPr>
                <w:i/>
                <w:iCs/>
                <w:sz w:val="18"/>
                <w:szCs w:val="18"/>
              </w:rPr>
              <w:t>pad</w:t>
            </w:r>
            <w:proofErr w:type="gramEnd"/>
            <w:r w:rsidRPr="002808BC">
              <w:rPr>
                <w:i/>
                <w:iCs/>
                <w:sz w:val="18"/>
                <w:szCs w:val="18"/>
              </w:rPr>
              <w:t>, spare vaults and conduits).</w:t>
            </w:r>
          </w:p>
          <w:p w14:paraId="53749F38" w14:textId="72F0BF8D" w:rsidR="008D7B43" w:rsidRPr="002808BC" w:rsidRDefault="00666A9C" w:rsidP="0053574B">
            <w:pPr>
              <w:pStyle w:val="ListParagraph"/>
              <w:numPr>
                <w:ilvl w:val="1"/>
                <w:numId w:val="4"/>
              </w:numPr>
              <w:tabs>
                <w:tab w:val="clear" w:pos="1440"/>
              </w:tabs>
              <w:ind w:left="359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808BC">
              <w:rPr>
                <w:i/>
                <w:iCs/>
                <w:sz w:val="18"/>
                <w:szCs w:val="18"/>
              </w:rPr>
              <w:t xml:space="preserve">Con Edison may not </w:t>
            </w:r>
            <w:r w:rsidR="002D65E9" w:rsidRPr="002808BC">
              <w:rPr>
                <w:i/>
                <w:iCs/>
                <w:sz w:val="18"/>
                <w:szCs w:val="18"/>
              </w:rPr>
              <w:t xml:space="preserve">supply additional </w:t>
            </w:r>
            <w:r w:rsidRPr="002808BC">
              <w:rPr>
                <w:i/>
                <w:iCs/>
                <w:sz w:val="18"/>
                <w:szCs w:val="18"/>
              </w:rPr>
              <w:t xml:space="preserve">utility equipment or infrastructure required to support </w:t>
            </w:r>
            <w:r w:rsidR="0053574B" w:rsidRPr="002808BC">
              <w:rPr>
                <w:i/>
                <w:iCs/>
                <w:sz w:val="18"/>
                <w:szCs w:val="18"/>
              </w:rPr>
              <w:t xml:space="preserve">future-proofing loads. If provided, these </w:t>
            </w:r>
            <w:r w:rsidRPr="002808BC">
              <w:rPr>
                <w:i/>
                <w:iCs/>
                <w:sz w:val="18"/>
                <w:szCs w:val="18"/>
              </w:rPr>
              <w:t xml:space="preserve">may </w:t>
            </w:r>
            <w:r w:rsidR="002D65E9" w:rsidRPr="002808BC">
              <w:rPr>
                <w:i/>
                <w:iCs/>
                <w:sz w:val="18"/>
                <w:szCs w:val="18"/>
              </w:rPr>
              <w:t>incur</w:t>
            </w:r>
            <w:r w:rsidRPr="002808BC">
              <w:rPr>
                <w:i/>
                <w:iCs/>
                <w:sz w:val="18"/>
                <w:szCs w:val="18"/>
              </w:rPr>
              <w:t xml:space="preserve"> accommodation cos</w:t>
            </w:r>
            <w:r w:rsidR="008D7B43" w:rsidRPr="002808BC">
              <w:rPr>
                <w:i/>
                <w:iCs/>
                <w:sz w:val="18"/>
                <w:szCs w:val="18"/>
              </w:rPr>
              <w:t>ts</w:t>
            </w:r>
          </w:p>
          <w:p w14:paraId="2DF1D980" w14:textId="77777777" w:rsidR="00DD7070" w:rsidRPr="002808BC" w:rsidRDefault="008D7B43" w:rsidP="0053574B">
            <w:pPr>
              <w:pStyle w:val="ListParagraph"/>
              <w:numPr>
                <w:ilvl w:val="1"/>
                <w:numId w:val="4"/>
              </w:numPr>
              <w:tabs>
                <w:tab w:val="clear" w:pos="1440"/>
              </w:tabs>
              <w:ind w:left="359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808BC">
              <w:rPr>
                <w:i/>
                <w:iCs/>
                <w:sz w:val="18"/>
                <w:szCs w:val="18"/>
              </w:rPr>
              <w:t xml:space="preserve">A separate case will likely need to be filed when the site is ready to proceed with </w:t>
            </w:r>
            <w:r w:rsidR="00EF797D" w:rsidRPr="002808BC">
              <w:rPr>
                <w:i/>
                <w:iCs/>
                <w:sz w:val="18"/>
                <w:szCs w:val="18"/>
              </w:rPr>
              <w:t xml:space="preserve">any additional </w:t>
            </w:r>
            <w:r w:rsidRPr="002808BC">
              <w:rPr>
                <w:i/>
                <w:iCs/>
                <w:sz w:val="18"/>
                <w:szCs w:val="18"/>
              </w:rPr>
              <w:t xml:space="preserve">utility upgrades associated </w:t>
            </w:r>
            <w:proofErr w:type="gramStart"/>
            <w:r w:rsidRPr="002808BC">
              <w:rPr>
                <w:i/>
                <w:iCs/>
                <w:sz w:val="18"/>
                <w:szCs w:val="18"/>
              </w:rPr>
              <w:t>to</w:t>
            </w:r>
            <w:proofErr w:type="gramEnd"/>
            <w:r w:rsidRPr="002808BC">
              <w:rPr>
                <w:i/>
                <w:iCs/>
                <w:sz w:val="18"/>
                <w:szCs w:val="18"/>
              </w:rPr>
              <w:t xml:space="preserve"> the future loads</w:t>
            </w:r>
          </w:p>
          <w:p w14:paraId="259C3DA9" w14:textId="77777777" w:rsidR="00DD7070" w:rsidRPr="002808BC" w:rsidRDefault="00DD7070" w:rsidP="00DD7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14:paraId="0BC63E94" w14:textId="7799C2CD" w:rsidR="00666A9C" w:rsidRPr="003C7E4C" w:rsidRDefault="00DD7070" w:rsidP="00DD7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808BC">
              <w:rPr>
                <w:sz w:val="18"/>
                <w:szCs w:val="18"/>
              </w:rPr>
              <w:t xml:space="preserve">Are you </w:t>
            </w:r>
            <w:r w:rsidR="00C84B2A">
              <w:rPr>
                <w:sz w:val="18"/>
                <w:szCs w:val="18"/>
              </w:rPr>
              <w:t>verifying</w:t>
            </w:r>
            <w:r w:rsidR="005666C3" w:rsidRPr="002808BC">
              <w:rPr>
                <w:sz w:val="18"/>
                <w:szCs w:val="18"/>
              </w:rPr>
              <w:t xml:space="preserve"> if</w:t>
            </w:r>
            <w:r w:rsidRPr="002808BC">
              <w:rPr>
                <w:sz w:val="18"/>
                <w:szCs w:val="18"/>
              </w:rPr>
              <w:t xml:space="preserve"> the </w:t>
            </w:r>
            <w:r w:rsidR="002808BC" w:rsidRPr="002808BC">
              <w:rPr>
                <w:sz w:val="18"/>
                <w:szCs w:val="18"/>
              </w:rPr>
              <w:t xml:space="preserve">service request for the </w:t>
            </w:r>
            <w:r w:rsidR="005666C3" w:rsidRPr="002808BC">
              <w:rPr>
                <w:sz w:val="18"/>
                <w:szCs w:val="18"/>
              </w:rPr>
              <w:t xml:space="preserve">EV loads </w:t>
            </w:r>
            <w:r w:rsidR="002808BC" w:rsidRPr="002808BC">
              <w:rPr>
                <w:sz w:val="18"/>
                <w:szCs w:val="18"/>
              </w:rPr>
              <w:t xml:space="preserve">will be </w:t>
            </w:r>
            <w:r w:rsidRPr="002808BC">
              <w:rPr>
                <w:sz w:val="18"/>
                <w:szCs w:val="18"/>
                <w:u w:val="single"/>
              </w:rPr>
              <w:t>adequate</w:t>
            </w:r>
            <w:r w:rsidRPr="002808BC">
              <w:rPr>
                <w:sz w:val="18"/>
                <w:szCs w:val="18"/>
              </w:rPr>
              <w:t xml:space="preserve"> for future proofing loads (at least 3 years from the time of filing)? </w:t>
            </w:r>
          </w:p>
          <w:p w14:paraId="0DC24EE0" w14:textId="0D0DE8D3" w:rsidR="002A7B41" w:rsidRPr="008D7B43" w:rsidRDefault="002A7B41" w:rsidP="002A7B41">
            <w:pPr>
              <w:pStyle w:val="ListParagraph"/>
              <w:ind w:left="4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72" w:type="dxa"/>
          </w:tcPr>
          <w:p w14:paraId="6908735D" w14:textId="47414FA4" w:rsidR="00B55DE8" w:rsidRPr="00966879" w:rsidRDefault="00863527" w:rsidP="00B55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210803589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55D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55DE8" w:rsidRPr="00966879">
              <w:rPr>
                <w:sz w:val="18"/>
                <w:szCs w:val="18"/>
              </w:rPr>
              <w:t xml:space="preserve">Yes </w:t>
            </w:r>
            <w:r w:rsidR="005A1250" w:rsidRPr="00312F83">
              <w:rPr>
                <w:sz w:val="16"/>
                <w:szCs w:val="16"/>
              </w:rPr>
              <w:t xml:space="preserve">(refer to Future Proofing section </w:t>
            </w:r>
            <w:r w:rsidR="00312F83" w:rsidRPr="00312F83">
              <w:rPr>
                <w:sz w:val="16"/>
                <w:szCs w:val="16"/>
              </w:rPr>
              <w:t>on page 4</w:t>
            </w:r>
            <w:r w:rsidR="005A1250" w:rsidRPr="00312F83">
              <w:rPr>
                <w:sz w:val="16"/>
                <w:szCs w:val="16"/>
              </w:rPr>
              <w:t>)</w:t>
            </w:r>
          </w:p>
          <w:p w14:paraId="725893BB" w14:textId="57BE0F3F" w:rsidR="00773735" w:rsidRPr="005268AB" w:rsidRDefault="00863527" w:rsidP="00BD4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111741069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56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55DE8">
              <w:rPr>
                <w:sz w:val="18"/>
                <w:szCs w:val="18"/>
              </w:rPr>
              <w:t>No</w:t>
            </w:r>
          </w:p>
        </w:tc>
      </w:tr>
      <w:tr w:rsidR="004845A4" w14:paraId="0233DE7D" w14:textId="77777777" w:rsidTr="00EF3AF0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  <w:shd w:val="clear" w:color="auto" w:fill="DEEAF6" w:themeFill="accent5" w:themeFillTint="33"/>
          </w:tcPr>
          <w:p w14:paraId="45F43113" w14:textId="1ED8B331" w:rsidR="006A0D9A" w:rsidRPr="005268AB" w:rsidRDefault="009A01E3" w:rsidP="006A0D9A">
            <w:pPr>
              <w:rPr>
                <w:b w:val="0"/>
                <w:sz w:val="18"/>
                <w:szCs w:val="18"/>
              </w:rPr>
            </w:pPr>
            <w:r w:rsidRPr="005268AB">
              <w:rPr>
                <w:sz w:val="18"/>
                <w:szCs w:val="18"/>
              </w:rPr>
              <w:t>Q</w:t>
            </w:r>
            <w:r w:rsidR="00954D9C">
              <w:rPr>
                <w:sz w:val="18"/>
                <w:szCs w:val="18"/>
              </w:rPr>
              <w:t>4</w:t>
            </w:r>
          </w:p>
          <w:p w14:paraId="2F6652F9" w14:textId="20610B1E" w:rsidR="00EA6E81" w:rsidRPr="005268AB" w:rsidRDefault="00EA6E81" w:rsidP="006A0D9A">
            <w:pPr>
              <w:rPr>
                <w:sz w:val="18"/>
                <w:szCs w:val="18"/>
              </w:rPr>
            </w:pPr>
          </w:p>
        </w:tc>
        <w:tc>
          <w:tcPr>
            <w:tcW w:w="6678" w:type="dxa"/>
            <w:shd w:val="clear" w:color="auto" w:fill="DEEAF6" w:themeFill="accent5" w:themeFillTint="33"/>
          </w:tcPr>
          <w:p w14:paraId="49986BE1" w14:textId="0E5699CD" w:rsidR="00DC1116" w:rsidRDefault="006A0D9A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8332D">
              <w:rPr>
                <w:sz w:val="18"/>
                <w:szCs w:val="18"/>
              </w:rPr>
              <w:t>List existing Meter(s)</w:t>
            </w:r>
            <w:r w:rsidRPr="0028332D">
              <w:rPr>
                <w:sz w:val="18"/>
                <w:szCs w:val="18"/>
                <w:u w:val="single"/>
              </w:rPr>
              <w:t xml:space="preserve"> associated to the new EV chargers</w:t>
            </w:r>
            <w:r w:rsidR="00FC413E">
              <w:rPr>
                <w:sz w:val="18"/>
                <w:szCs w:val="18"/>
              </w:rPr>
              <w:t>.</w:t>
            </w:r>
            <w:r w:rsidR="006524A6">
              <w:rPr>
                <w:sz w:val="18"/>
                <w:szCs w:val="18"/>
              </w:rPr>
              <w:t xml:space="preserve"> </w:t>
            </w:r>
          </w:p>
          <w:p w14:paraId="14559023" w14:textId="77777777" w:rsidR="00DF7BE0" w:rsidRPr="005268AB" w:rsidRDefault="00DF7BE0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4F2697B" w14:textId="54549CB1" w:rsidR="006A0D9A" w:rsidRDefault="00885982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Option</w:t>
            </w:r>
            <w:r w:rsidR="004576E4">
              <w:rPr>
                <w:sz w:val="18"/>
                <w:szCs w:val="18"/>
              </w:rPr>
              <w:t>al</w:t>
            </w:r>
            <w:proofErr w:type="gramEnd"/>
            <w:r w:rsidR="004576E4">
              <w:rPr>
                <w:sz w:val="18"/>
                <w:szCs w:val="18"/>
              </w:rPr>
              <w:t>, please</w:t>
            </w:r>
            <w:r w:rsidR="00BF17D7" w:rsidRPr="005268AB">
              <w:rPr>
                <w:sz w:val="18"/>
                <w:szCs w:val="18"/>
              </w:rPr>
              <w:t xml:space="preserve"> </w:t>
            </w:r>
            <w:r w:rsidR="00BD4E42" w:rsidRPr="005268AB">
              <w:rPr>
                <w:sz w:val="18"/>
                <w:szCs w:val="18"/>
              </w:rPr>
              <w:t>list</w:t>
            </w:r>
            <w:r w:rsidR="00BF17D7">
              <w:rPr>
                <w:sz w:val="18"/>
                <w:szCs w:val="18"/>
              </w:rPr>
              <w:t xml:space="preserve"> </w:t>
            </w:r>
            <w:r w:rsidR="00D54D15">
              <w:rPr>
                <w:sz w:val="18"/>
                <w:szCs w:val="18"/>
              </w:rPr>
              <w:t>existing</w:t>
            </w:r>
            <w:r w:rsidR="00BF17D7" w:rsidRPr="005268AB">
              <w:rPr>
                <w:sz w:val="18"/>
                <w:szCs w:val="18"/>
              </w:rPr>
              <w:t xml:space="preserve"> account number</w:t>
            </w:r>
            <w:r w:rsidR="004B746F">
              <w:rPr>
                <w:sz w:val="18"/>
                <w:szCs w:val="18"/>
              </w:rPr>
              <w:t>(s)</w:t>
            </w:r>
            <w:r w:rsidR="00BF17D7" w:rsidRPr="005268AB">
              <w:rPr>
                <w:sz w:val="18"/>
                <w:szCs w:val="18"/>
              </w:rPr>
              <w:t xml:space="preserve"> associated </w:t>
            </w:r>
            <w:proofErr w:type="gramStart"/>
            <w:r w:rsidR="00BF17D7" w:rsidRPr="005268AB">
              <w:rPr>
                <w:sz w:val="18"/>
                <w:szCs w:val="18"/>
              </w:rPr>
              <w:t>to</w:t>
            </w:r>
            <w:proofErr w:type="gramEnd"/>
            <w:r w:rsidR="00BF17D7" w:rsidRPr="005268AB">
              <w:rPr>
                <w:sz w:val="18"/>
                <w:szCs w:val="18"/>
              </w:rPr>
              <w:t xml:space="preserve"> the new EV charger</w:t>
            </w:r>
            <w:r w:rsidR="004B746F">
              <w:rPr>
                <w:sz w:val="18"/>
                <w:szCs w:val="18"/>
              </w:rPr>
              <w:t>s</w:t>
            </w:r>
            <w:r w:rsidR="000F731E">
              <w:rPr>
                <w:sz w:val="18"/>
                <w:szCs w:val="18"/>
              </w:rPr>
              <w:t>.</w:t>
            </w:r>
          </w:p>
          <w:p w14:paraId="0389F9B2" w14:textId="52EDC51B" w:rsidR="006A0D9A" w:rsidRPr="005268AB" w:rsidRDefault="006A0D9A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72" w:type="dxa"/>
          </w:tcPr>
          <w:p w14:paraId="1534861A" w14:textId="3DB6B271" w:rsidR="006A0D9A" w:rsidRPr="005268AB" w:rsidRDefault="00ED4D22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68AB">
              <w:rPr>
                <w:sz w:val="18"/>
                <w:szCs w:val="18"/>
              </w:rPr>
              <w:t xml:space="preserve">Existing </w:t>
            </w:r>
            <w:proofErr w:type="gramStart"/>
            <w:r w:rsidR="006A0D9A" w:rsidRPr="005268AB">
              <w:rPr>
                <w:sz w:val="18"/>
                <w:szCs w:val="18"/>
              </w:rPr>
              <w:t>Meter #</w:t>
            </w:r>
            <w:r w:rsidR="00CA3981">
              <w:rPr>
                <w:sz w:val="18"/>
                <w:szCs w:val="18"/>
              </w:rPr>
              <w:t>(</w:t>
            </w:r>
            <w:proofErr w:type="gramEnd"/>
            <w:r w:rsidR="006A0D9A" w:rsidRPr="005268AB">
              <w:rPr>
                <w:sz w:val="18"/>
                <w:szCs w:val="18"/>
              </w:rPr>
              <w:t>s</w:t>
            </w:r>
            <w:r w:rsidR="00CA3981">
              <w:rPr>
                <w:sz w:val="18"/>
                <w:szCs w:val="18"/>
              </w:rPr>
              <w:t>)</w:t>
            </w:r>
            <w:r w:rsidR="00215C30">
              <w:rPr>
                <w:sz w:val="18"/>
                <w:szCs w:val="18"/>
              </w:rPr>
              <w:t xml:space="preserve"> for EV</w:t>
            </w:r>
            <w:r w:rsidR="0028332D">
              <w:rPr>
                <w:sz w:val="18"/>
                <w:szCs w:val="18"/>
              </w:rPr>
              <w:t xml:space="preserve"> </w:t>
            </w:r>
            <w:proofErr w:type="gramStart"/>
            <w:r w:rsidR="0028332D">
              <w:rPr>
                <w:sz w:val="18"/>
                <w:szCs w:val="18"/>
              </w:rPr>
              <w:t>loads</w:t>
            </w:r>
            <w:r w:rsidR="006A0D9A" w:rsidRPr="005268AB">
              <w:rPr>
                <w:sz w:val="18"/>
                <w:szCs w:val="18"/>
              </w:rPr>
              <w:t>:</w:t>
            </w:r>
            <w:r w:rsidR="0023396E">
              <w:rPr>
                <w:sz w:val="18"/>
                <w:szCs w:val="18"/>
              </w:rPr>
              <w:t xml:space="preserve"> _</w:t>
            </w:r>
            <w:proofErr w:type="gramEnd"/>
            <w:r w:rsidR="0023396E">
              <w:rPr>
                <w:sz w:val="18"/>
                <w:szCs w:val="18"/>
              </w:rPr>
              <w:t>______________</w:t>
            </w:r>
          </w:p>
          <w:p w14:paraId="35B99AAF" w14:textId="2F61182B" w:rsidR="00FC33A6" w:rsidRDefault="00BF17D7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68AB">
              <w:rPr>
                <w:sz w:val="18"/>
                <w:szCs w:val="18"/>
              </w:rPr>
              <w:t>Existing Acc</w:t>
            </w:r>
            <w:r w:rsidR="00E85AB6">
              <w:rPr>
                <w:sz w:val="18"/>
                <w:szCs w:val="18"/>
              </w:rPr>
              <w:t>t #s for EV</w:t>
            </w:r>
            <w:r w:rsidR="0028332D">
              <w:rPr>
                <w:sz w:val="18"/>
                <w:szCs w:val="18"/>
              </w:rPr>
              <w:t xml:space="preserve"> loads</w:t>
            </w:r>
            <w:r w:rsidR="004576E4">
              <w:rPr>
                <w:sz w:val="18"/>
                <w:szCs w:val="18"/>
              </w:rPr>
              <w:t xml:space="preserve"> (optional)</w:t>
            </w:r>
            <w:r w:rsidRPr="005268AB">
              <w:rPr>
                <w:sz w:val="18"/>
                <w:szCs w:val="18"/>
              </w:rPr>
              <w:t>:</w:t>
            </w:r>
          </w:p>
          <w:p w14:paraId="6607E094" w14:textId="77777777" w:rsidR="004576E4" w:rsidRPr="005268AB" w:rsidRDefault="004576E4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F3CCFF8" w14:textId="0F7D7E55" w:rsidR="006A0D9A" w:rsidRPr="005268AB" w:rsidRDefault="00863527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2003806490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56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6622" w:rsidRPr="005268AB">
              <w:rPr>
                <w:sz w:val="18"/>
                <w:szCs w:val="18"/>
              </w:rPr>
              <w:t>Requesting new meters</w:t>
            </w:r>
            <w:r w:rsidR="008A78D4">
              <w:rPr>
                <w:sz w:val="18"/>
                <w:szCs w:val="18"/>
              </w:rPr>
              <w:t xml:space="preserve"> for EV loads</w:t>
            </w:r>
          </w:p>
        </w:tc>
      </w:tr>
      <w:tr w:rsidR="004845A4" w14:paraId="57534DF2" w14:textId="77777777" w:rsidTr="00EF3AF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  <w:shd w:val="clear" w:color="auto" w:fill="DEEAF6" w:themeFill="accent5" w:themeFillTint="33"/>
          </w:tcPr>
          <w:p w14:paraId="102C91BC" w14:textId="6248A582" w:rsidR="006A0D9A" w:rsidRPr="005268AB" w:rsidRDefault="009A01E3" w:rsidP="006A0D9A">
            <w:pPr>
              <w:rPr>
                <w:sz w:val="18"/>
                <w:szCs w:val="18"/>
              </w:rPr>
            </w:pPr>
            <w:r w:rsidRPr="005268AB">
              <w:rPr>
                <w:sz w:val="18"/>
                <w:szCs w:val="18"/>
              </w:rPr>
              <w:t>Q</w:t>
            </w:r>
            <w:r w:rsidR="00954D9C">
              <w:rPr>
                <w:sz w:val="18"/>
                <w:szCs w:val="18"/>
              </w:rPr>
              <w:t>5</w:t>
            </w:r>
          </w:p>
        </w:tc>
        <w:tc>
          <w:tcPr>
            <w:tcW w:w="6678" w:type="dxa"/>
            <w:shd w:val="clear" w:color="auto" w:fill="DEEAF6" w:themeFill="accent5" w:themeFillTint="33"/>
          </w:tcPr>
          <w:p w14:paraId="18DFA07B" w14:textId="0CF8AA1E" w:rsidR="006A0D9A" w:rsidRPr="005268AB" w:rsidRDefault="00780E05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68AB">
              <w:rPr>
                <w:sz w:val="18"/>
                <w:szCs w:val="18"/>
              </w:rPr>
              <w:t>Are you requesting new Con Edison meter(s)?</w:t>
            </w:r>
          </w:p>
        </w:tc>
        <w:tc>
          <w:tcPr>
            <w:tcW w:w="3872" w:type="dxa"/>
          </w:tcPr>
          <w:p w14:paraId="38A3C405" w14:textId="481952DA" w:rsidR="00C342F3" w:rsidRDefault="00863527" w:rsidP="00BD4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200084767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56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="006A0D9A" w:rsidRPr="005268AB">
              <w:rPr>
                <w:sz w:val="18"/>
                <w:szCs w:val="18"/>
              </w:rPr>
              <w:t>Yes</w:t>
            </w:r>
            <w:proofErr w:type="gramEnd"/>
            <w:r w:rsidR="00BD4E42" w:rsidRPr="005268AB">
              <w:rPr>
                <w:sz w:val="18"/>
                <w:szCs w:val="18"/>
              </w:rPr>
              <w:t xml:space="preserve">  </w:t>
            </w:r>
            <w:r w:rsidR="00C342F3">
              <w:rPr>
                <w:sz w:val="18"/>
                <w:szCs w:val="18"/>
              </w:rPr>
              <w:t xml:space="preserve">         </w:t>
            </w:r>
            <w:r w:rsidR="00C342F3" w:rsidRPr="00966879">
              <w:rPr>
                <w:sz w:val="18"/>
                <w:szCs w:val="18"/>
              </w:rPr>
              <w:t xml:space="preserve">Estimated </w:t>
            </w:r>
            <w:r w:rsidR="00C342F3">
              <w:rPr>
                <w:sz w:val="18"/>
                <w:szCs w:val="18"/>
              </w:rPr>
              <w:t>Qty</w:t>
            </w:r>
            <w:r w:rsidR="00C342F3" w:rsidRPr="00966879">
              <w:rPr>
                <w:sz w:val="18"/>
                <w:szCs w:val="18"/>
              </w:rPr>
              <w:t>:</w:t>
            </w:r>
            <w:r w:rsidR="00C342F3">
              <w:rPr>
                <w:sz w:val="18"/>
                <w:szCs w:val="18"/>
              </w:rPr>
              <w:t xml:space="preserve"> </w:t>
            </w:r>
            <w:r w:rsidR="00C342F3" w:rsidRPr="006856A8">
              <w:rPr>
                <w:sz w:val="18"/>
                <w:szCs w:val="18"/>
                <w:u w:val="single"/>
              </w:rPr>
              <w:t>____</w:t>
            </w:r>
          </w:p>
          <w:p w14:paraId="561C5796" w14:textId="042956E8" w:rsidR="006A0D9A" w:rsidRPr="006856A8" w:rsidRDefault="00863527" w:rsidP="00BD4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1438408735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C111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A0D9A">
              <w:rPr>
                <w:sz w:val="18"/>
                <w:szCs w:val="18"/>
              </w:rPr>
              <w:t>No</w:t>
            </w:r>
            <w:r w:rsidR="006A0D9A" w:rsidDel="00BD4E42">
              <w:rPr>
                <w:sz w:val="18"/>
                <w:szCs w:val="18"/>
              </w:rPr>
              <w:t xml:space="preserve"> </w:t>
            </w:r>
            <w:r w:rsidR="000F731E">
              <w:rPr>
                <w:sz w:val="18"/>
                <w:szCs w:val="18"/>
              </w:rPr>
              <w:t xml:space="preserve">   </w:t>
            </w:r>
          </w:p>
        </w:tc>
      </w:tr>
      <w:tr w:rsidR="004845A4" w14:paraId="728D03E5" w14:textId="77777777" w:rsidTr="00EF3AF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  <w:shd w:val="clear" w:color="auto" w:fill="DEEAF6" w:themeFill="accent5" w:themeFillTint="33"/>
          </w:tcPr>
          <w:p w14:paraId="0637CD2A" w14:textId="60AC872A" w:rsidR="006A0D9A" w:rsidRPr="005268AB" w:rsidRDefault="00831612" w:rsidP="006A0D9A">
            <w:pPr>
              <w:rPr>
                <w:sz w:val="18"/>
                <w:szCs w:val="18"/>
              </w:rPr>
            </w:pPr>
            <w:r w:rsidRPr="005268AB">
              <w:rPr>
                <w:sz w:val="18"/>
                <w:szCs w:val="18"/>
              </w:rPr>
              <w:t>Q</w:t>
            </w:r>
            <w:r w:rsidR="00954D9C">
              <w:rPr>
                <w:sz w:val="18"/>
                <w:szCs w:val="18"/>
              </w:rPr>
              <w:t>5a</w:t>
            </w:r>
          </w:p>
        </w:tc>
        <w:tc>
          <w:tcPr>
            <w:tcW w:w="6678" w:type="dxa"/>
            <w:shd w:val="clear" w:color="auto" w:fill="DEEAF6" w:themeFill="accent5" w:themeFillTint="33"/>
          </w:tcPr>
          <w:p w14:paraId="0DD51351" w14:textId="5ACD351D" w:rsidR="00C10CDD" w:rsidRDefault="00780E05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5268AB">
              <w:rPr>
                <w:sz w:val="18"/>
                <w:szCs w:val="18"/>
              </w:rPr>
              <w:t>If you are requesting new meter</w:t>
            </w:r>
            <w:r w:rsidR="00D13CEF">
              <w:rPr>
                <w:sz w:val="18"/>
                <w:szCs w:val="18"/>
              </w:rPr>
              <w:t>(s)</w:t>
            </w:r>
            <w:r w:rsidRPr="005268AB">
              <w:rPr>
                <w:sz w:val="18"/>
                <w:szCs w:val="18"/>
              </w:rPr>
              <w:t xml:space="preserve"> on an existing service, </w:t>
            </w:r>
            <w:r w:rsidRPr="0028332D">
              <w:rPr>
                <w:sz w:val="18"/>
                <w:szCs w:val="18"/>
              </w:rPr>
              <w:t>list existing meter</w:t>
            </w:r>
            <w:r w:rsidR="00C10CDD" w:rsidRPr="0028332D">
              <w:rPr>
                <w:sz w:val="18"/>
                <w:szCs w:val="18"/>
              </w:rPr>
              <w:t>(s)</w:t>
            </w:r>
            <w:r w:rsidR="00C10CDD" w:rsidRPr="0028332D">
              <w:rPr>
                <w:sz w:val="18"/>
                <w:szCs w:val="18"/>
                <w:u w:val="single"/>
              </w:rPr>
              <w:t xml:space="preserve"> </w:t>
            </w:r>
            <w:r w:rsidRPr="0028332D">
              <w:rPr>
                <w:sz w:val="18"/>
                <w:szCs w:val="18"/>
                <w:u w:val="single"/>
              </w:rPr>
              <w:t xml:space="preserve">associated </w:t>
            </w:r>
            <w:proofErr w:type="gramStart"/>
            <w:r w:rsidRPr="0028332D">
              <w:rPr>
                <w:sz w:val="18"/>
                <w:szCs w:val="18"/>
                <w:u w:val="single"/>
              </w:rPr>
              <w:t>to</w:t>
            </w:r>
            <w:proofErr w:type="gramEnd"/>
            <w:r w:rsidRPr="0028332D">
              <w:rPr>
                <w:sz w:val="18"/>
                <w:szCs w:val="18"/>
                <w:u w:val="single"/>
              </w:rPr>
              <w:t xml:space="preserve"> the existing</w:t>
            </w:r>
            <w:r w:rsidR="00DF7BE0" w:rsidRPr="0028332D">
              <w:rPr>
                <w:sz w:val="18"/>
                <w:szCs w:val="18"/>
                <w:u w:val="single"/>
              </w:rPr>
              <w:t xml:space="preserve"> utility</w:t>
            </w:r>
            <w:r w:rsidRPr="0028332D">
              <w:rPr>
                <w:sz w:val="18"/>
                <w:szCs w:val="18"/>
                <w:u w:val="single"/>
              </w:rPr>
              <w:t xml:space="preserve"> service</w:t>
            </w:r>
            <w:r w:rsidR="00C10CDD" w:rsidRPr="0028332D">
              <w:rPr>
                <w:sz w:val="18"/>
                <w:szCs w:val="18"/>
                <w:u w:val="single"/>
              </w:rPr>
              <w:t>.</w:t>
            </w:r>
            <w:r w:rsidR="00C10CDD">
              <w:rPr>
                <w:sz w:val="18"/>
                <w:szCs w:val="18"/>
              </w:rPr>
              <w:t xml:space="preserve"> </w:t>
            </w:r>
          </w:p>
          <w:p w14:paraId="272B62DB" w14:textId="77777777" w:rsidR="00C10CDD" w:rsidRDefault="00C10CDD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14:paraId="64D0E19E" w14:textId="490D881B" w:rsidR="00C10CDD" w:rsidRPr="00DF7BE0" w:rsidRDefault="00C10CDD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DF7BE0">
              <w:rPr>
                <w:i/>
                <w:iCs/>
                <w:sz w:val="18"/>
                <w:szCs w:val="18"/>
                <w:u w:val="single"/>
              </w:rPr>
              <w:t>Note</w:t>
            </w:r>
            <w:r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We will need the meter information to understand the current loads at your existing service:</w:t>
            </w:r>
          </w:p>
          <w:p w14:paraId="7066D858" w14:textId="1CA32AF8" w:rsidR="00C10CDD" w:rsidRDefault="00C10CDD" w:rsidP="00DF7BE0">
            <w:pPr>
              <w:pStyle w:val="ListParagraph"/>
              <w:numPr>
                <w:ilvl w:val="0"/>
                <w:numId w:val="2"/>
              </w:numPr>
              <w:ind w:left="531" w:hanging="1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DF7BE0">
              <w:rPr>
                <w:i/>
                <w:iCs/>
                <w:sz w:val="18"/>
                <w:szCs w:val="18"/>
              </w:rPr>
              <w:t>For low voltage</w:t>
            </w:r>
            <w:r>
              <w:rPr>
                <w:i/>
                <w:iCs/>
                <w:sz w:val="18"/>
                <w:szCs w:val="18"/>
              </w:rPr>
              <w:t xml:space="preserve"> or transformer</w:t>
            </w:r>
            <w:r w:rsidRPr="00DF7BE0">
              <w:rPr>
                <w:i/>
                <w:iCs/>
                <w:sz w:val="18"/>
                <w:szCs w:val="18"/>
              </w:rPr>
              <w:t xml:space="preserve"> service</w:t>
            </w:r>
            <w:r>
              <w:rPr>
                <w:i/>
                <w:iCs/>
                <w:sz w:val="18"/>
                <w:szCs w:val="18"/>
              </w:rPr>
              <w:t xml:space="preserve">, list </w:t>
            </w:r>
            <w:r w:rsidRPr="00DF7BE0">
              <w:rPr>
                <w:i/>
                <w:iCs/>
                <w:sz w:val="18"/>
                <w:szCs w:val="18"/>
              </w:rPr>
              <w:t xml:space="preserve">at least 1 </w:t>
            </w:r>
            <w:r>
              <w:rPr>
                <w:i/>
                <w:iCs/>
                <w:sz w:val="18"/>
                <w:szCs w:val="18"/>
              </w:rPr>
              <w:t>existing meter</w:t>
            </w:r>
          </w:p>
          <w:p w14:paraId="25C66F0B" w14:textId="476C229A" w:rsidR="009A2A7F" w:rsidRPr="00C10CDD" w:rsidRDefault="00C10CDD" w:rsidP="00DF7BE0">
            <w:pPr>
              <w:pStyle w:val="ListParagraph"/>
              <w:numPr>
                <w:ilvl w:val="0"/>
                <w:numId w:val="2"/>
              </w:numPr>
              <w:ind w:left="531" w:hanging="1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F7BE0">
              <w:rPr>
                <w:i/>
                <w:iCs/>
                <w:sz w:val="18"/>
                <w:szCs w:val="18"/>
              </w:rPr>
              <w:t xml:space="preserve">For </w:t>
            </w:r>
            <w:r w:rsidR="009B5D04">
              <w:rPr>
                <w:i/>
                <w:iCs/>
                <w:sz w:val="18"/>
                <w:szCs w:val="18"/>
              </w:rPr>
              <w:t>h</w:t>
            </w:r>
            <w:r w:rsidRPr="00DF7BE0">
              <w:rPr>
                <w:i/>
                <w:iCs/>
                <w:sz w:val="18"/>
                <w:szCs w:val="18"/>
              </w:rPr>
              <w:t xml:space="preserve">igh </w:t>
            </w:r>
            <w:r w:rsidR="009B5D04">
              <w:rPr>
                <w:i/>
                <w:iCs/>
                <w:sz w:val="18"/>
                <w:szCs w:val="18"/>
              </w:rPr>
              <w:t>t</w:t>
            </w:r>
            <w:r w:rsidRPr="00DF7BE0">
              <w:rPr>
                <w:i/>
                <w:iCs/>
                <w:sz w:val="18"/>
                <w:szCs w:val="18"/>
              </w:rPr>
              <w:t xml:space="preserve">ension </w:t>
            </w:r>
            <w:r w:rsidR="009B5D04">
              <w:rPr>
                <w:i/>
                <w:iCs/>
                <w:sz w:val="18"/>
                <w:szCs w:val="18"/>
              </w:rPr>
              <w:t>s</w:t>
            </w:r>
            <w:r w:rsidRPr="00DF7BE0">
              <w:rPr>
                <w:i/>
                <w:iCs/>
                <w:sz w:val="18"/>
                <w:szCs w:val="18"/>
              </w:rPr>
              <w:t xml:space="preserve">ervice, </w:t>
            </w:r>
            <w:r>
              <w:rPr>
                <w:i/>
                <w:iCs/>
                <w:sz w:val="18"/>
                <w:szCs w:val="18"/>
              </w:rPr>
              <w:t xml:space="preserve">list all existing </w:t>
            </w:r>
            <w:r w:rsidRPr="00DF7BE0">
              <w:rPr>
                <w:i/>
                <w:iCs/>
                <w:sz w:val="18"/>
                <w:szCs w:val="18"/>
              </w:rPr>
              <w:t>meters</w:t>
            </w:r>
          </w:p>
        </w:tc>
        <w:tc>
          <w:tcPr>
            <w:tcW w:w="3872" w:type="dxa"/>
          </w:tcPr>
          <w:p w14:paraId="11C55499" w14:textId="28C07ED5" w:rsidR="000D7537" w:rsidRDefault="00863527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337531477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A0D9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A0D9A">
              <w:rPr>
                <w:sz w:val="18"/>
                <w:szCs w:val="18"/>
              </w:rPr>
              <w:t>Yes</w:t>
            </w:r>
            <w:r w:rsidR="00DF67F8">
              <w:rPr>
                <w:sz w:val="18"/>
                <w:szCs w:val="18"/>
              </w:rPr>
              <w:t>,</w:t>
            </w:r>
            <w:r w:rsidR="00224CBA">
              <w:rPr>
                <w:sz w:val="18"/>
                <w:szCs w:val="18"/>
              </w:rPr>
              <w:t xml:space="preserve"> </w:t>
            </w:r>
            <w:proofErr w:type="gramStart"/>
            <w:r w:rsidR="00E53632">
              <w:rPr>
                <w:sz w:val="18"/>
                <w:szCs w:val="18"/>
              </w:rPr>
              <w:t>On-premise</w:t>
            </w:r>
            <w:proofErr w:type="gramEnd"/>
            <w:r w:rsidR="00E53632">
              <w:rPr>
                <w:sz w:val="18"/>
                <w:szCs w:val="18"/>
              </w:rPr>
              <w:t xml:space="preserve"> </w:t>
            </w:r>
            <w:proofErr w:type="gramStart"/>
            <w:r w:rsidR="000F731E">
              <w:rPr>
                <w:sz w:val="18"/>
                <w:szCs w:val="18"/>
              </w:rPr>
              <w:t>m</w:t>
            </w:r>
            <w:r w:rsidR="000F731E" w:rsidRPr="00966879">
              <w:rPr>
                <w:sz w:val="18"/>
                <w:szCs w:val="18"/>
              </w:rPr>
              <w:t>ete</w:t>
            </w:r>
            <w:r w:rsidR="000F731E">
              <w:rPr>
                <w:sz w:val="18"/>
                <w:szCs w:val="18"/>
              </w:rPr>
              <w:t xml:space="preserve">r </w:t>
            </w:r>
            <w:r w:rsidR="00E95779">
              <w:rPr>
                <w:sz w:val="18"/>
                <w:szCs w:val="18"/>
              </w:rPr>
              <w:t>#</w:t>
            </w:r>
            <w:r w:rsidR="00DF67F8">
              <w:rPr>
                <w:sz w:val="18"/>
                <w:szCs w:val="18"/>
              </w:rPr>
              <w:t>(</w:t>
            </w:r>
            <w:proofErr w:type="gramEnd"/>
            <w:r w:rsidR="00DF67F8">
              <w:rPr>
                <w:sz w:val="18"/>
                <w:szCs w:val="18"/>
              </w:rPr>
              <w:t>s</w:t>
            </w:r>
            <w:proofErr w:type="gramStart"/>
            <w:r w:rsidR="00DF67F8">
              <w:rPr>
                <w:sz w:val="18"/>
                <w:szCs w:val="18"/>
              </w:rPr>
              <w:t>)</w:t>
            </w:r>
            <w:r w:rsidR="000F731E" w:rsidRPr="00966879">
              <w:rPr>
                <w:sz w:val="18"/>
                <w:szCs w:val="18"/>
              </w:rPr>
              <w:t>:</w:t>
            </w:r>
            <w:r w:rsidR="0023396E">
              <w:rPr>
                <w:sz w:val="18"/>
                <w:szCs w:val="18"/>
              </w:rPr>
              <w:t xml:space="preserve"> _</w:t>
            </w:r>
            <w:proofErr w:type="gramEnd"/>
            <w:r w:rsidR="0023396E">
              <w:rPr>
                <w:sz w:val="18"/>
                <w:szCs w:val="18"/>
              </w:rPr>
              <w:t>_______________</w:t>
            </w:r>
          </w:p>
          <w:p w14:paraId="547AA840" w14:textId="77777777" w:rsidR="002F2AE2" w:rsidRPr="005268AB" w:rsidRDefault="002F2AE2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89EC7F8" w14:textId="24820D85" w:rsidR="006A0D9A" w:rsidRPr="005268AB" w:rsidRDefault="00863527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2051344555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56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A0D9A" w:rsidRPr="005268AB">
              <w:rPr>
                <w:sz w:val="18"/>
                <w:szCs w:val="18"/>
              </w:rPr>
              <w:t>No</w:t>
            </w:r>
            <w:r w:rsidR="00D13CEF">
              <w:rPr>
                <w:sz w:val="18"/>
                <w:szCs w:val="18"/>
              </w:rPr>
              <w:t>t applicable, requesting new service</w:t>
            </w:r>
          </w:p>
        </w:tc>
      </w:tr>
      <w:tr w:rsidR="004845A4" w14:paraId="6A8BCB27" w14:textId="77777777" w:rsidTr="00EF3AF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  <w:shd w:val="clear" w:color="auto" w:fill="DEEAF6" w:themeFill="accent5" w:themeFillTint="33"/>
          </w:tcPr>
          <w:p w14:paraId="1EBA5DC5" w14:textId="6B22DD27" w:rsidR="002B43FF" w:rsidRPr="005268AB" w:rsidRDefault="0072652F" w:rsidP="006A0D9A">
            <w:pPr>
              <w:rPr>
                <w:sz w:val="18"/>
                <w:szCs w:val="18"/>
              </w:rPr>
            </w:pPr>
            <w:r w:rsidRPr="005268AB">
              <w:rPr>
                <w:sz w:val="18"/>
                <w:szCs w:val="18"/>
              </w:rPr>
              <w:t>Q</w:t>
            </w:r>
            <w:r w:rsidR="00954D9C">
              <w:rPr>
                <w:sz w:val="18"/>
                <w:szCs w:val="18"/>
              </w:rPr>
              <w:t>6</w:t>
            </w:r>
          </w:p>
        </w:tc>
        <w:tc>
          <w:tcPr>
            <w:tcW w:w="6678" w:type="dxa"/>
            <w:shd w:val="clear" w:color="auto" w:fill="DEEAF6" w:themeFill="accent5" w:themeFillTint="33"/>
          </w:tcPr>
          <w:p w14:paraId="4DB2903F" w14:textId="0F7803ED" w:rsidR="00780E05" w:rsidRPr="005268AB" w:rsidRDefault="00780E05" w:rsidP="00780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5268AB">
              <w:rPr>
                <w:sz w:val="18"/>
                <w:szCs w:val="18"/>
              </w:rPr>
              <w:t>Do you require a utility outage to energize new equipment?</w:t>
            </w:r>
          </w:p>
          <w:p w14:paraId="12AE6C7D" w14:textId="77777777" w:rsidR="003F402B" w:rsidRDefault="003F402B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u w:val="single"/>
              </w:rPr>
            </w:pPr>
          </w:p>
          <w:p w14:paraId="6EAC1A04" w14:textId="5634CEA2" w:rsidR="002B43FF" w:rsidRPr="005268AB" w:rsidRDefault="00780E05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6879">
              <w:rPr>
                <w:i/>
                <w:sz w:val="18"/>
                <w:szCs w:val="18"/>
                <w:u w:val="single"/>
              </w:rPr>
              <w:t>Note:</w:t>
            </w:r>
            <w:r w:rsidRPr="00966879">
              <w:rPr>
                <w:i/>
                <w:sz w:val="18"/>
                <w:szCs w:val="18"/>
              </w:rPr>
              <w:t xml:space="preserve"> </w:t>
            </w:r>
            <w:r w:rsidRPr="005268AB">
              <w:rPr>
                <w:i/>
                <w:sz w:val="18"/>
                <w:szCs w:val="18"/>
              </w:rPr>
              <w:t xml:space="preserve">Any off-hour outage requests during the weekend, holidays, or outside of normal work schedule (Monday-Friday 7am-3pm) may result in an accommodation </w:t>
            </w:r>
            <w:r w:rsidRPr="005268AB">
              <w:rPr>
                <w:i/>
                <w:iCs/>
                <w:sz w:val="18"/>
                <w:szCs w:val="18"/>
              </w:rPr>
              <w:t>cost</w:t>
            </w:r>
          </w:p>
        </w:tc>
        <w:tc>
          <w:tcPr>
            <w:tcW w:w="3872" w:type="dxa"/>
          </w:tcPr>
          <w:p w14:paraId="4039834A" w14:textId="77777777" w:rsidR="001C0E99" w:rsidRPr="00966879" w:rsidRDefault="00863527" w:rsidP="001C0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4689789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0E99" w:rsidRPr="00966879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1C0E99" w:rsidRPr="00966879">
              <w:rPr>
                <w:sz w:val="18"/>
                <w:szCs w:val="18"/>
              </w:rPr>
              <w:t>Yes</w:t>
            </w:r>
          </w:p>
          <w:p w14:paraId="796E79C8" w14:textId="2EE02C93" w:rsidR="001C0E99" w:rsidRPr="00966879" w:rsidRDefault="00863527" w:rsidP="001C0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79111648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56A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C0E99" w:rsidRPr="00966879">
              <w:rPr>
                <w:sz w:val="18"/>
                <w:szCs w:val="18"/>
              </w:rPr>
              <w:t>No</w:t>
            </w:r>
            <w:r w:rsidR="008C4EA2">
              <w:rPr>
                <w:sz w:val="18"/>
                <w:szCs w:val="18"/>
              </w:rPr>
              <w:t xml:space="preserve"> (</w:t>
            </w:r>
            <w:r w:rsidR="008371F3">
              <w:rPr>
                <w:sz w:val="18"/>
                <w:szCs w:val="18"/>
              </w:rPr>
              <w:t>have an</w:t>
            </w:r>
            <w:r w:rsidR="008C4EA2">
              <w:rPr>
                <w:sz w:val="18"/>
                <w:szCs w:val="18"/>
              </w:rPr>
              <w:t xml:space="preserve"> existing</w:t>
            </w:r>
            <w:r w:rsidR="008371F3">
              <w:rPr>
                <w:sz w:val="18"/>
                <w:szCs w:val="18"/>
              </w:rPr>
              <w:t>-</w:t>
            </w:r>
            <w:r w:rsidR="008C4EA2">
              <w:rPr>
                <w:sz w:val="18"/>
                <w:szCs w:val="18"/>
              </w:rPr>
              <w:t>line side disconnect switch</w:t>
            </w:r>
            <w:r w:rsidR="008371F3">
              <w:rPr>
                <w:sz w:val="18"/>
                <w:szCs w:val="18"/>
              </w:rPr>
              <w:t xml:space="preserve"> or requesting new service)</w:t>
            </w:r>
          </w:p>
          <w:p w14:paraId="5B6F0848" w14:textId="074C88C2" w:rsidR="002B43FF" w:rsidRPr="005268AB" w:rsidRDefault="00863527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22947593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0E99" w:rsidRPr="00966879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1C0E99" w:rsidRPr="00966879">
              <w:rPr>
                <w:sz w:val="18"/>
                <w:szCs w:val="18"/>
              </w:rPr>
              <w:t>Not Sure</w:t>
            </w:r>
          </w:p>
        </w:tc>
      </w:tr>
      <w:tr w:rsidR="004845A4" w14:paraId="3ACAECC1" w14:textId="77777777" w:rsidTr="00EF3AF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  <w:shd w:val="clear" w:color="auto" w:fill="DEEAF6" w:themeFill="accent5" w:themeFillTint="33"/>
          </w:tcPr>
          <w:p w14:paraId="698995CC" w14:textId="7E531A1A" w:rsidR="006A0D9A" w:rsidRPr="005268AB" w:rsidRDefault="00863527" w:rsidP="006A0D9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22261736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sz w:val="28"/>
                  <w:szCs w:val="28"/>
                </w:rPr>
              </w:sdtEndPr>
              <w:sdtContent>
                <w:r w:rsidR="00F37500" w:rsidRPr="00D65D10">
                  <w:rPr>
                    <w:sz w:val="18"/>
                    <w:szCs w:val="18"/>
                  </w:rPr>
                  <w:t>Q</w:t>
                </w:r>
              </w:sdtContent>
            </w:sdt>
            <w:r w:rsidR="00954D9C">
              <w:rPr>
                <w:sz w:val="18"/>
                <w:szCs w:val="18"/>
              </w:rPr>
              <w:t>7</w:t>
            </w:r>
          </w:p>
        </w:tc>
        <w:tc>
          <w:tcPr>
            <w:tcW w:w="6678" w:type="dxa"/>
            <w:shd w:val="clear" w:color="auto" w:fill="DEEAF6" w:themeFill="accent5" w:themeFillTint="33"/>
          </w:tcPr>
          <w:p w14:paraId="07B21862" w14:textId="3CE658E7" w:rsidR="00780E05" w:rsidRPr="002808BC" w:rsidRDefault="00780E05" w:rsidP="00780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808BC">
              <w:rPr>
                <w:sz w:val="18"/>
                <w:szCs w:val="18"/>
              </w:rPr>
              <w:t>Preferred Incoming Utility</w:t>
            </w:r>
            <w:r w:rsidR="00972698" w:rsidRPr="002808BC">
              <w:rPr>
                <w:sz w:val="18"/>
                <w:szCs w:val="18"/>
              </w:rPr>
              <w:t xml:space="preserve"> </w:t>
            </w:r>
            <w:r w:rsidRPr="002808BC">
              <w:rPr>
                <w:sz w:val="18"/>
                <w:szCs w:val="18"/>
              </w:rPr>
              <w:t>Service Voltage</w:t>
            </w:r>
          </w:p>
          <w:p w14:paraId="7ADDE317" w14:textId="77777777" w:rsidR="00C9463D" w:rsidRPr="002808BC" w:rsidRDefault="00780E05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808BC">
              <w:rPr>
                <w:i/>
                <w:sz w:val="18"/>
                <w:szCs w:val="18"/>
                <w:u w:val="single"/>
              </w:rPr>
              <w:t>Note:</w:t>
            </w:r>
            <w:r w:rsidRPr="002808BC">
              <w:rPr>
                <w:i/>
                <w:sz w:val="18"/>
                <w:szCs w:val="18"/>
              </w:rPr>
              <w:t xml:space="preserve"> </w:t>
            </w:r>
          </w:p>
          <w:p w14:paraId="13FBB434" w14:textId="77777777" w:rsidR="00C9463D" w:rsidRPr="002808BC" w:rsidRDefault="00780E05" w:rsidP="00DF7BE0">
            <w:pPr>
              <w:pStyle w:val="ListParagraph"/>
              <w:numPr>
                <w:ilvl w:val="0"/>
                <w:numId w:val="1"/>
              </w:numPr>
              <w:ind w:left="531" w:hanging="1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808BC">
              <w:rPr>
                <w:i/>
                <w:sz w:val="18"/>
                <w:szCs w:val="18"/>
              </w:rPr>
              <w:t xml:space="preserve">Service Voltage provided by the utility is dependent on the utility infrastructure </w:t>
            </w:r>
            <w:r w:rsidR="00152916" w:rsidRPr="002808BC">
              <w:rPr>
                <w:i/>
                <w:sz w:val="18"/>
                <w:szCs w:val="18"/>
              </w:rPr>
              <w:t>within</w:t>
            </w:r>
            <w:r w:rsidRPr="002808BC">
              <w:rPr>
                <w:i/>
                <w:sz w:val="18"/>
                <w:szCs w:val="18"/>
              </w:rPr>
              <w:t xml:space="preserve"> the vicinity of the </w:t>
            </w:r>
            <w:r w:rsidR="00152916" w:rsidRPr="002808BC">
              <w:rPr>
                <w:i/>
                <w:sz w:val="18"/>
                <w:szCs w:val="18"/>
              </w:rPr>
              <w:t>premise</w:t>
            </w:r>
            <w:r w:rsidRPr="002808BC">
              <w:rPr>
                <w:i/>
                <w:sz w:val="18"/>
                <w:szCs w:val="18"/>
              </w:rPr>
              <w:t>.</w:t>
            </w:r>
            <w:r w:rsidR="00C9463D" w:rsidRPr="002808BC">
              <w:rPr>
                <w:i/>
                <w:sz w:val="18"/>
                <w:szCs w:val="18"/>
              </w:rPr>
              <w:t xml:space="preserve"> </w:t>
            </w:r>
          </w:p>
          <w:p w14:paraId="5E449A49" w14:textId="10EE80A8" w:rsidR="006A0D9A" w:rsidRPr="002808BC" w:rsidRDefault="00C9463D" w:rsidP="00DF7BE0">
            <w:pPr>
              <w:pStyle w:val="ListParagraph"/>
              <w:numPr>
                <w:ilvl w:val="0"/>
                <w:numId w:val="1"/>
              </w:numPr>
              <w:ind w:left="531" w:hanging="1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808BC">
              <w:rPr>
                <w:i/>
                <w:sz w:val="18"/>
                <w:szCs w:val="18"/>
              </w:rPr>
              <w:t xml:space="preserve">277/480V service voltage can only be supplied by Con Edison transformer(s) located on customer </w:t>
            </w:r>
            <w:proofErr w:type="gramStart"/>
            <w:r w:rsidRPr="002808BC">
              <w:rPr>
                <w:i/>
                <w:sz w:val="18"/>
                <w:szCs w:val="18"/>
              </w:rPr>
              <w:t>premise</w:t>
            </w:r>
            <w:proofErr w:type="gramEnd"/>
            <w:r w:rsidRPr="002808BC">
              <w:rPr>
                <w:i/>
                <w:sz w:val="18"/>
                <w:szCs w:val="18"/>
              </w:rPr>
              <w:t xml:space="preserve"> or sidewalk</w:t>
            </w:r>
          </w:p>
        </w:tc>
        <w:tc>
          <w:tcPr>
            <w:tcW w:w="3872" w:type="dxa"/>
          </w:tcPr>
          <w:p w14:paraId="2BBB794F" w14:textId="447E7E07" w:rsidR="001C0E99" w:rsidRPr="002808BC" w:rsidRDefault="00863527" w:rsidP="001C0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4043625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0E99" w:rsidRPr="002808B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1C0E99" w:rsidRPr="002808BC">
              <w:rPr>
                <w:sz w:val="18"/>
                <w:szCs w:val="18"/>
              </w:rPr>
              <w:t xml:space="preserve">120/208V </w:t>
            </w:r>
            <w:r w:rsidR="00895F2E" w:rsidRPr="002808BC">
              <w:rPr>
                <w:sz w:val="18"/>
                <w:szCs w:val="18"/>
              </w:rPr>
              <w:t xml:space="preserve"> </w:t>
            </w:r>
            <w:r w:rsidR="001C0E99" w:rsidRPr="002808BC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05753710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56A8" w:rsidRPr="002808B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C0E99" w:rsidRPr="002808BC">
              <w:rPr>
                <w:sz w:val="18"/>
                <w:szCs w:val="18"/>
              </w:rPr>
              <w:t>277/480V</w:t>
            </w:r>
            <w:r w:rsidR="0096102F" w:rsidRPr="002808BC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78477210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02F" w:rsidRPr="002808B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96102F" w:rsidRPr="002808BC">
              <w:rPr>
                <w:sz w:val="18"/>
                <w:szCs w:val="18"/>
              </w:rPr>
              <w:t xml:space="preserve">120/240V  </w:t>
            </w:r>
          </w:p>
          <w:p w14:paraId="5229973A" w14:textId="665B3B70" w:rsidR="001C0E99" w:rsidRPr="002808BC" w:rsidRDefault="00863527" w:rsidP="001C0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3041884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71F3" w:rsidRPr="002808B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C0E99" w:rsidRPr="002808BC">
              <w:rPr>
                <w:sz w:val="18"/>
                <w:szCs w:val="18"/>
              </w:rPr>
              <w:t xml:space="preserve">High Tension </w:t>
            </w:r>
          </w:p>
          <w:p w14:paraId="08DFC0EF" w14:textId="02575D94" w:rsidR="006A0D9A" w:rsidRPr="002808BC" w:rsidRDefault="001C0E99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808BC">
              <w:rPr>
                <w:sz w:val="18"/>
                <w:szCs w:val="18"/>
              </w:rPr>
              <w:t xml:space="preserve">     </w:t>
            </w:r>
            <w:sdt>
              <w:sdtPr>
                <w:rPr>
                  <w:sz w:val="18"/>
                  <w:szCs w:val="18"/>
                </w:rPr>
                <w:id w:val="-174655922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A77FE" w:rsidRPr="002808B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2808BC">
              <w:rPr>
                <w:sz w:val="18"/>
                <w:szCs w:val="18"/>
              </w:rPr>
              <w:t xml:space="preserve">13kV  </w:t>
            </w:r>
            <w:sdt>
              <w:sdtPr>
                <w:rPr>
                  <w:sz w:val="18"/>
                  <w:szCs w:val="18"/>
                </w:rPr>
                <w:id w:val="-938062176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808B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2808BC">
              <w:rPr>
                <w:sz w:val="18"/>
                <w:szCs w:val="18"/>
              </w:rPr>
              <w:t xml:space="preserve">27kV  </w:t>
            </w:r>
            <w:sdt>
              <w:sdtPr>
                <w:rPr>
                  <w:sz w:val="18"/>
                  <w:szCs w:val="18"/>
                </w:rPr>
                <w:id w:val="-1262286940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808B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Pr="002808BC">
              <w:rPr>
                <w:sz w:val="18"/>
                <w:szCs w:val="18"/>
              </w:rPr>
              <w:t>33kV</w:t>
            </w:r>
            <w:r w:rsidR="00E85AB6" w:rsidRPr="002808BC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007246937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AB6" w:rsidRPr="002808BC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E85AB6" w:rsidRPr="002808BC">
              <w:rPr>
                <w:sz w:val="18"/>
                <w:szCs w:val="18"/>
              </w:rPr>
              <w:t>Any</w:t>
            </w:r>
          </w:p>
        </w:tc>
      </w:tr>
      <w:tr w:rsidR="004845A4" w14:paraId="3CF1774A" w14:textId="77777777" w:rsidTr="00EF3AF0">
        <w:trPr>
          <w:trHeight w:val="3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  <w:shd w:val="clear" w:color="auto" w:fill="DEEAF6" w:themeFill="accent5" w:themeFillTint="33"/>
          </w:tcPr>
          <w:p w14:paraId="7EBFD683" w14:textId="01FD2E69" w:rsidR="006A0D9A" w:rsidRPr="005268AB" w:rsidRDefault="00F37500" w:rsidP="006A0D9A">
            <w:pPr>
              <w:rPr>
                <w:sz w:val="18"/>
                <w:szCs w:val="18"/>
              </w:rPr>
            </w:pPr>
            <w:r w:rsidRPr="005268AB">
              <w:rPr>
                <w:sz w:val="18"/>
                <w:szCs w:val="18"/>
              </w:rPr>
              <w:t>Q</w:t>
            </w:r>
            <w:r w:rsidR="00954D9C">
              <w:rPr>
                <w:sz w:val="18"/>
                <w:szCs w:val="18"/>
              </w:rPr>
              <w:t>8</w:t>
            </w:r>
          </w:p>
        </w:tc>
        <w:tc>
          <w:tcPr>
            <w:tcW w:w="6678" w:type="dxa"/>
            <w:shd w:val="clear" w:color="auto" w:fill="DEEAF6" w:themeFill="accent5" w:themeFillTint="33"/>
          </w:tcPr>
          <w:p w14:paraId="6518C992" w14:textId="05A245D8" w:rsidR="000F5125" w:rsidRPr="002808BC" w:rsidRDefault="000F5125" w:rsidP="000F5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808BC">
              <w:rPr>
                <w:sz w:val="18"/>
                <w:szCs w:val="18"/>
              </w:rPr>
              <w:t xml:space="preserve">Type of Vehicles that will be charged at the station? </w:t>
            </w:r>
            <w:r w:rsidRPr="002808BC">
              <w:rPr>
                <w:i/>
                <w:iCs/>
                <w:sz w:val="18"/>
                <w:szCs w:val="18"/>
              </w:rPr>
              <w:t>(Please reflect on the table provided)</w:t>
            </w:r>
          </w:p>
          <w:p w14:paraId="7F33CAE6" w14:textId="77777777" w:rsidR="006A0D9A" w:rsidRPr="002808BC" w:rsidRDefault="006A0D9A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</w:p>
          <w:tbl>
            <w:tblPr>
              <w:tblW w:w="4851" w:type="dxa"/>
              <w:tblInd w:w="4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1"/>
              <w:gridCol w:w="1850"/>
            </w:tblGrid>
            <w:tr w:rsidR="005B4394" w:rsidRPr="002808BC" w14:paraId="438669BB" w14:textId="77777777" w:rsidTr="00B346DD">
              <w:trPr>
                <w:trHeight w:val="251"/>
              </w:trPr>
              <w:tc>
                <w:tcPr>
                  <w:tcW w:w="30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069BD7"/>
                  <w:vAlign w:val="center"/>
                  <w:hideMark/>
                </w:tcPr>
                <w:p w14:paraId="76B01050" w14:textId="77777777" w:rsidR="005B4394" w:rsidRPr="002808BC" w:rsidRDefault="005B4394" w:rsidP="005B4394">
                  <w:pPr>
                    <w:ind w:left="165"/>
                    <w:rPr>
                      <w:color w:val="FFFFFF" w:themeColor="background1"/>
                      <w:sz w:val="18"/>
                      <w:szCs w:val="18"/>
                    </w:rPr>
                  </w:pPr>
                  <w:r w:rsidRPr="002808BC">
                    <w:rPr>
                      <w:color w:val="FFFFFF" w:themeColor="background1"/>
                      <w:sz w:val="18"/>
                      <w:szCs w:val="18"/>
                    </w:rPr>
                    <w:t>Vehicle Class </w:t>
                  </w:r>
                </w:p>
              </w:tc>
              <w:tc>
                <w:tcPr>
                  <w:tcW w:w="18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069BD7"/>
                  <w:vAlign w:val="center"/>
                  <w:hideMark/>
                </w:tcPr>
                <w:p w14:paraId="5B6EC4F2" w14:textId="77777777" w:rsidR="005B4394" w:rsidRPr="002808BC" w:rsidRDefault="005B4394" w:rsidP="005B4394">
                  <w:pPr>
                    <w:jc w:val="center"/>
                    <w:rPr>
                      <w:color w:val="FFFFFF" w:themeColor="background1"/>
                      <w:sz w:val="18"/>
                      <w:szCs w:val="18"/>
                    </w:rPr>
                  </w:pPr>
                  <w:r w:rsidRPr="002808BC">
                    <w:rPr>
                      <w:color w:val="FFFFFF" w:themeColor="background1"/>
                      <w:sz w:val="18"/>
                      <w:szCs w:val="18"/>
                    </w:rPr>
                    <w:t>GVWR Category</w:t>
                  </w:r>
                </w:p>
              </w:tc>
            </w:tr>
            <w:tr w:rsidR="005B4394" w:rsidRPr="002808BC" w14:paraId="458EEA58" w14:textId="77777777" w:rsidTr="00B346DD">
              <w:trPr>
                <w:trHeight w:val="251"/>
              </w:trPr>
              <w:tc>
                <w:tcPr>
                  <w:tcW w:w="30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6930167" w14:textId="77777777" w:rsidR="005B4394" w:rsidRPr="002808BC" w:rsidRDefault="005B4394" w:rsidP="005B4394">
                  <w:pPr>
                    <w:ind w:left="165"/>
                    <w:rPr>
                      <w:sz w:val="18"/>
                      <w:szCs w:val="18"/>
                    </w:rPr>
                  </w:pPr>
                  <w:r w:rsidRPr="002808BC">
                    <w:rPr>
                      <w:sz w:val="18"/>
                      <w:szCs w:val="18"/>
                    </w:rPr>
                    <w:t>Class 1: &lt; 6,000 </w:t>
                  </w:r>
                </w:p>
              </w:tc>
              <w:tc>
                <w:tcPr>
                  <w:tcW w:w="1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0A9976C" w14:textId="77777777" w:rsidR="005B4394" w:rsidRPr="002808BC" w:rsidRDefault="005B4394" w:rsidP="005B4394">
                  <w:pPr>
                    <w:jc w:val="center"/>
                    <w:rPr>
                      <w:sz w:val="18"/>
                      <w:szCs w:val="18"/>
                    </w:rPr>
                  </w:pPr>
                  <w:r w:rsidRPr="002808BC">
                    <w:rPr>
                      <w:sz w:val="18"/>
                      <w:szCs w:val="18"/>
                    </w:rPr>
                    <w:t>Light duty</w:t>
                  </w:r>
                </w:p>
                <w:p w14:paraId="2522DD42" w14:textId="77777777" w:rsidR="005B4394" w:rsidRPr="002808BC" w:rsidRDefault="005B4394" w:rsidP="005B4394">
                  <w:pPr>
                    <w:jc w:val="center"/>
                    <w:rPr>
                      <w:sz w:val="18"/>
                      <w:szCs w:val="18"/>
                    </w:rPr>
                  </w:pPr>
                  <w:r w:rsidRPr="002808BC">
                    <w:rPr>
                      <w:sz w:val="18"/>
                      <w:szCs w:val="18"/>
                    </w:rPr>
                    <w:t>&lt;10,000 lbs.</w:t>
                  </w:r>
                </w:p>
              </w:tc>
            </w:tr>
            <w:tr w:rsidR="005B4394" w:rsidRPr="002808BC" w14:paraId="744798A1" w14:textId="77777777" w:rsidTr="00B346DD">
              <w:trPr>
                <w:trHeight w:val="251"/>
              </w:trPr>
              <w:tc>
                <w:tcPr>
                  <w:tcW w:w="30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6C102BF" w14:textId="77777777" w:rsidR="005B4394" w:rsidRPr="002808BC" w:rsidRDefault="005B4394" w:rsidP="005B4394">
                  <w:pPr>
                    <w:ind w:left="165"/>
                    <w:rPr>
                      <w:sz w:val="18"/>
                      <w:szCs w:val="18"/>
                    </w:rPr>
                  </w:pPr>
                  <w:r w:rsidRPr="002808BC">
                    <w:rPr>
                      <w:sz w:val="18"/>
                      <w:szCs w:val="18"/>
                    </w:rPr>
                    <w:t xml:space="preserve">Class 2: 6,001 - 10,000 </w:t>
                  </w:r>
                  <w:proofErr w:type="spellStart"/>
                  <w:r w:rsidRPr="002808BC">
                    <w:rPr>
                      <w:sz w:val="18"/>
                      <w:szCs w:val="18"/>
                    </w:rPr>
                    <w:t>lbs</w:t>
                  </w:r>
                  <w:proofErr w:type="spellEnd"/>
                  <w:r w:rsidRPr="002808BC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5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5930586" w14:textId="77777777" w:rsidR="005B4394" w:rsidRPr="002808BC" w:rsidRDefault="005B4394" w:rsidP="005B439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B4394" w:rsidRPr="002808BC" w14:paraId="164AD689" w14:textId="77777777" w:rsidTr="00B346DD">
              <w:trPr>
                <w:trHeight w:val="251"/>
              </w:trPr>
              <w:tc>
                <w:tcPr>
                  <w:tcW w:w="30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9B7461B" w14:textId="77777777" w:rsidR="005B4394" w:rsidRPr="002808BC" w:rsidRDefault="005B4394" w:rsidP="005B4394">
                  <w:pPr>
                    <w:ind w:left="165"/>
                    <w:rPr>
                      <w:sz w:val="18"/>
                      <w:szCs w:val="18"/>
                    </w:rPr>
                  </w:pPr>
                  <w:r w:rsidRPr="002808BC">
                    <w:rPr>
                      <w:sz w:val="18"/>
                      <w:szCs w:val="18"/>
                    </w:rPr>
                    <w:t xml:space="preserve">Class 3: 10,001 - 14,000 </w:t>
                  </w:r>
                  <w:proofErr w:type="spellStart"/>
                  <w:r w:rsidRPr="002808BC">
                    <w:rPr>
                      <w:sz w:val="18"/>
                      <w:szCs w:val="18"/>
                    </w:rPr>
                    <w:t>lbs</w:t>
                  </w:r>
                  <w:proofErr w:type="spellEnd"/>
                  <w:r w:rsidRPr="002808BC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7097020" w14:textId="77777777" w:rsidR="005B4394" w:rsidRPr="002808BC" w:rsidRDefault="005B4394" w:rsidP="005B4394">
                  <w:pPr>
                    <w:jc w:val="center"/>
                    <w:rPr>
                      <w:sz w:val="18"/>
                      <w:szCs w:val="18"/>
                    </w:rPr>
                  </w:pPr>
                  <w:r w:rsidRPr="002808BC">
                    <w:rPr>
                      <w:sz w:val="18"/>
                      <w:szCs w:val="18"/>
                    </w:rPr>
                    <w:t>Medium Duty</w:t>
                  </w:r>
                </w:p>
                <w:p w14:paraId="101F27E9" w14:textId="77777777" w:rsidR="005B4394" w:rsidRPr="002808BC" w:rsidRDefault="005B4394" w:rsidP="005B4394">
                  <w:pPr>
                    <w:jc w:val="center"/>
                    <w:rPr>
                      <w:sz w:val="18"/>
                      <w:szCs w:val="18"/>
                    </w:rPr>
                  </w:pPr>
                  <w:r w:rsidRPr="002808BC">
                    <w:rPr>
                      <w:sz w:val="18"/>
                      <w:szCs w:val="18"/>
                    </w:rPr>
                    <w:t>10,001 - 26,000 lbs.</w:t>
                  </w:r>
                </w:p>
              </w:tc>
            </w:tr>
            <w:tr w:rsidR="005B4394" w:rsidRPr="002808BC" w14:paraId="39AC7580" w14:textId="77777777" w:rsidTr="00B346DD">
              <w:trPr>
                <w:trHeight w:val="251"/>
              </w:trPr>
              <w:tc>
                <w:tcPr>
                  <w:tcW w:w="30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501504C9" w14:textId="77777777" w:rsidR="005B4394" w:rsidRPr="002808BC" w:rsidRDefault="005B4394" w:rsidP="005B4394">
                  <w:pPr>
                    <w:ind w:left="165"/>
                    <w:rPr>
                      <w:sz w:val="18"/>
                      <w:szCs w:val="18"/>
                    </w:rPr>
                  </w:pPr>
                  <w:r w:rsidRPr="002808BC">
                    <w:rPr>
                      <w:sz w:val="18"/>
                      <w:szCs w:val="18"/>
                    </w:rPr>
                    <w:t xml:space="preserve">Class 4: 14,001 - 16,0000 </w:t>
                  </w:r>
                  <w:proofErr w:type="spellStart"/>
                  <w:r w:rsidRPr="002808BC">
                    <w:rPr>
                      <w:sz w:val="18"/>
                      <w:szCs w:val="18"/>
                    </w:rPr>
                    <w:t>lbs</w:t>
                  </w:r>
                  <w:proofErr w:type="spellEnd"/>
                  <w:r w:rsidRPr="002808BC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5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16563A4" w14:textId="77777777" w:rsidR="005B4394" w:rsidRPr="002808BC" w:rsidRDefault="005B4394" w:rsidP="005B439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B4394" w:rsidRPr="002808BC" w14:paraId="5D2737EB" w14:textId="77777777" w:rsidTr="00B346DD">
              <w:trPr>
                <w:trHeight w:val="251"/>
              </w:trPr>
              <w:tc>
                <w:tcPr>
                  <w:tcW w:w="30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2824910F" w14:textId="77777777" w:rsidR="005B4394" w:rsidRPr="002808BC" w:rsidRDefault="005B4394" w:rsidP="005B4394">
                  <w:pPr>
                    <w:ind w:left="165"/>
                    <w:rPr>
                      <w:sz w:val="18"/>
                      <w:szCs w:val="18"/>
                    </w:rPr>
                  </w:pPr>
                  <w:r w:rsidRPr="002808BC">
                    <w:rPr>
                      <w:sz w:val="18"/>
                      <w:szCs w:val="18"/>
                    </w:rPr>
                    <w:t xml:space="preserve">Class 5: 16,001 - 19,500 </w:t>
                  </w:r>
                  <w:proofErr w:type="spellStart"/>
                  <w:r w:rsidRPr="002808BC">
                    <w:rPr>
                      <w:sz w:val="18"/>
                      <w:szCs w:val="18"/>
                    </w:rPr>
                    <w:t>lbs</w:t>
                  </w:r>
                  <w:proofErr w:type="spellEnd"/>
                  <w:r w:rsidRPr="002808BC">
                    <w:rPr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185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DDDB2F6" w14:textId="77777777" w:rsidR="005B4394" w:rsidRPr="002808BC" w:rsidRDefault="005B4394" w:rsidP="005B439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B4394" w:rsidRPr="002808BC" w14:paraId="6D51E9E9" w14:textId="77777777" w:rsidTr="00B346DD">
              <w:trPr>
                <w:trHeight w:val="251"/>
              </w:trPr>
              <w:tc>
                <w:tcPr>
                  <w:tcW w:w="30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4499272F" w14:textId="77777777" w:rsidR="005B4394" w:rsidRPr="002808BC" w:rsidRDefault="005B4394" w:rsidP="005B4394">
                  <w:pPr>
                    <w:ind w:left="165"/>
                    <w:rPr>
                      <w:sz w:val="18"/>
                      <w:szCs w:val="18"/>
                    </w:rPr>
                  </w:pPr>
                  <w:r w:rsidRPr="002808BC">
                    <w:rPr>
                      <w:sz w:val="18"/>
                      <w:szCs w:val="18"/>
                    </w:rPr>
                    <w:t xml:space="preserve">Class 6: 19,501 - 26,000 </w:t>
                  </w:r>
                  <w:proofErr w:type="spellStart"/>
                  <w:r w:rsidRPr="002808BC">
                    <w:rPr>
                      <w:sz w:val="18"/>
                      <w:szCs w:val="18"/>
                    </w:rPr>
                    <w:t>lbs</w:t>
                  </w:r>
                  <w:proofErr w:type="spellEnd"/>
                  <w:r w:rsidRPr="002808BC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5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28116BB" w14:textId="77777777" w:rsidR="005B4394" w:rsidRPr="002808BC" w:rsidRDefault="005B4394" w:rsidP="005B439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B4394" w:rsidRPr="002808BC" w14:paraId="2DF030FF" w14:textId="77777777" w:rsidTr="00B346DD">
              <w:trPr>
                <w:trHeight w:val="251"/>
              </w:trPr>
              <w:tc>
                <w:tcPr>
                  <w:tcW w:w="30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A8771A6" w14:textId="77777777" w:rsidR="005B4394" w:rsidRPr="002808BC" w:rsidRDefault="005B4394" w:rsidP="005B4394">
                  <w:pPr>
                    <w:ind w:left="165"/>
                    <w:rPr>
                      <w:sz w:val="18"/>
                      <w:szCs w:val="18"/>
                    </w:rPr>
                  </w:pPr>
                  <w:r w:rsidRPr="002808BC">
                    <w:rPr>
                      <w:sz w:val="18"/>
                      <w:szCs w:val="18"/>
                    </w:rPr>
                    <w:t xml:space="preserve">Class 7: 26,001 - 33,000 </w:t>
                  </w:r>
                  <w:proofErr w:type="spellStart"/>
                  <w:r w:rsidRPr="002808BC">
                    <w:rPr>
                      <w:sz w:val="18"/>
                      <w:szCs w:val="18"/>
                    </w:rPr>
                    <w:t>lbs</w:t>
                  </w:r>
                  <w:proofErr w:type="spellEnd"/>
                  <w:r w:rsidRPr="002808BC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91FDD9F" w14:textId="77777777" w:rsidR="005B4394" w:rsidRPr="002808BC" w:rsidRDefault="005B4394" w:rsidP="005B4394">
                  <w:pPr>
                    <w:jc w:val="center"/>
                    <w:rPr>
                      <w:sz w:val="18"/>
                      <w:szCs w:val="18"/>
                    </w:rPr>
                  </w:pPr>
                  <w:r w:rsidRPr="002808BC">
                    <w:rPr>
                      <w:sz w:val="18"/>
                      <w:szCs w:val="18"/>
                    </w:rPr>
                    <w:t>Heavy Duty</w:t>
                  </w:r>
                </w:p>
                <w:p w14:paraId="16860165" w14:textId="77777777" w:rsidR="005B4394" w:rsidRPr="002808BC" w:rsidRDefault="005B4394" w:rsidP="005B4394">
                  <w:pPr>
                    <w:jc w:val="center"/>
                    <w:rPr>
                      <w:sz w:val="18"/>
                      <w:szCs w:val="18"/>
                    </w:rPr>
                  </w:pPr>
                  <w:r w:rsidRPr="002808BC">
                    <w:rPr>
                      <w:sz w:val="18"/>
                      <w:szCs w:val="18"/>
                    </w:rPr>
                    <w:t>&gt;26,001 lbs.</w:t>
                  </w:r>
                </w:p>
              </w:tc>
            </w:tr>
            <w:tr w:rsidR="005B4394" w:rsidRPr="002808BC" w14:paraId="34A3BD90" w14:textId="77777777" w:rsidTr="00B346DD">
              <w:trPr>
                <w:trHeight w:val="251"/>
              </w:trPr>
              <w:tc>
                <w:tcPr>
                  <w:tcW w:w="30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2946E0A" w14:textId="77777777" w:rsidR="005B4394" w:rsidRPr="002808BC" w:rsidRDefault="005B4394" w:rsidP="005B4394">
                  <w:pPr>
                    <w:ind w:left="165"/>
                    <w:rPr>
                      <w:sz w:val="18"/>
                      <w:szCs w:val="18"/>
                    </w:rPr>
                  </w:pPr>
                  <w:r w:rsidRPr="002808BC">
                    <w:rPr>
                      <w:sz w:val="18"/>
                      <w:szCs w:val="18"/>
                    </w:rPr>
                    <w:t xml:space="preserve">Class 8: &gt; 33,001 </w:t>
                  </w:r>
                  <w:proofErr w:type="spellStart"/>
                  <w:r w:rsidRPr="002808BC">
                    <w:rPr>
                      <w:sz w:val="18"/>
                      <w:szCs w:val="18"/>
                    </w:rPr>
                    <w:t>lbs</w:t>
                  </w:r>
                  <w:proofErr w:type="spellEnd"/>
                  <w:r w:rsidRPr="002808BC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5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34E79CE" w14:textId="77777777" w:rsidR="005B4394" w:rsidRPr="002808BC" w:rsidRDefault="005B4394" w:rsidP="005B4394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3B6282D" w14:textId="7105B758" w:rsidR="00D2009F" w:rsidRPr="002808BC" w:rsidRDefault="00D2009F" w:rsidP="006A0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</w:p>
        </w:tc>
        <w:tc>
          <w:tcPr>
            <w:tcW w:w="3872" w:type="dxa"/>
          </w:tcPr>
          <w:p w14:paraId="24FE62F3" w14:textId="13F62169" w:rsidR="00CA6E22" w:rsidRPr="002808BC" w:rsidRDefault="00863527" w:rsidP="001C0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34345348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6E22" w:rsidRPr="002808B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A6E22" w:rsidRPr="002808BC">
              <w:rPr>
                <w:rFonts w:cstheme="minorHAnsi"/>
                <w:sz w:val="18"/>
                <w:szCs w:val="18"/>
              </w:rPr>
              <w:t xml:space="preserve"> Any</w:t>
            </w:r>
          </w:p>
          <w:p w14:paraId="36EEF35C" w14:textId="64FEFB5F" w:rsidR="001C0E99" w:rsidRPr="002808BC" w:rsidRDefault="00863527" w:rsidP="001C0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7950057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56A8" w:rsidRPr="002808B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55DE8" w:rsidRPr="002808BC">
              <w:rPr>
                <w:rFonts w:cstheme="minorHAnsi"/>
                <w:sz w:val="18"/>
                <w:szCs w:val="18"/>
              </w:rPr>
              <w:t xml:space="preserve"> </w:t>
            </w:r>
            <w:r w:rsidR="001C0E99" w:rsidRPr="002808BC">
              <w:rPr>
                <w:rFonts w:cstheme="minorHAnsi"/>
                <w:sz w:val="18"/>
                <w:szCs w:val="18"/>
              </w:rPr>
              <w:t>Light Duty</w:t>
            </w:r>
          </w:p>
          <w:p w14:paraId="1857CDE0" w14:textId="6181EF37" w:rsidR="009A1746" w:rsidRPr="002808BC" w:rsidRDefault="00863527" w:rsidP="001C0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11569839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F02A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55DE8" w:rsidRPr="002808BC">
              <w:rPr>
                <w:rFonts w:cstheme="minorHAnsi"/>
                <w:sz w:val="18"/>
                <w:szCs w:val="18"/>
              </w:rPr>
              <w:t xml:space="preserve"> </w:t>
            </w:r>
            <w:r w:rsidR="001C0E99" w:rsidRPr="002808BC">
              <w:rPr>
                <w:rFonts w:cstheme="minorHAnsi"/>
                <w:sz w:val="18"/>
                <w:szCs w:val="18"/>
              </w:rPr>
              <w:t>Medium</w:t>
            </w:r>
            <w:r w:rsidR="009A57B5" w:rsidRPr="002808BC">
              <w:rPr>
                <w:rFonts w:cstheme="minorHAnsi"/>
                <w:sz w:val="18"/>
                <w:szCs w:val="18"/>
              </w:rPr>
              <w:t xml:space="preserve">/ </w:t>
            </w:r>
            <w:r w:rsidR="00B55DE8" w:rsidRPr="002808BC">
              <w:rPr>
                <w:rFonts w:cstheme="minorHAnsi"/>
                <w:sz w:val="18"/>
                <w:szCs w:val="18"/>
              </w:rPr>
              <w:t xml:space="preserve">Heavy </w:t>
            </w:r>
            <w:r w:rsidR="001C0E99" w:rsidRPr="002808BC">
              <w:rPr>
                <w:rFonts w:cstheme="minorHAnsi"/>
                <w:sz w:val="18"/>
                <w:szCs w:val="18"/>
              </w:rPr>
              <w:t>Duty</w:t>
            </w:r>
            <w:r w:rsidR="00CA6E22" w:rsidRPr="002808BC">
              <w:rPr>
                <w:rFonts w:cstheme="minorHAnsi"/>
                <w:sz w:val="18"/>
                <w:szCs w:val="18"/>
              </w:rPr>
              <w:t xml:space="preserve"> </w:t>
            </w:r>
            <w:r w:rsidR="009A1746" w:rsidRPr="002808BC">
              <w:rPr>
                <w:rFonts w:cstheme="minorHAnsi"/>
                <w:sz w:val="18"/>
                <w:szCs w:val="18"/>
              </w:rPr>
              <w:t>(MHD)</w:t>
            </w:r>
          </w:p>
          <w:p w14:paraId="6207C49C" w14:textId="27408373" w:rsidR="00414955" w:rsidRPr="002808BC" w:rsidRDefault="009A1746" w:rsidP="001C0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808BC">
              <w:rPr>
                <w:rFonts w:cstheme="minorHAnsi"/>
                <w:sz w:val="18"/>
                <w:szCs w:val="18"/>
                <w:u w:val="single"/>
              </w:rPr>
              <w:t>For MHD vehicles</w:t>
            </w:r>
            <w:r w:rsidRPr="002808BC">
              <w:rPr>
                <w:rFonts w:cstheme="minorHAnsi"/>
                <w:sz w:val="18"/>
                <w:szCs w:val="18"/>
              </w:rPr>
              <w:t>, please include additional details that will help</w:t>
            </w:r>
            <w:r w:rsidR="00CA6E22" w:rsidRPr="002808BC">
              <w:rPr>
                <w:rFonts w:cstheme="minorHAnsi"/>
                <w:sz w:val="18"/>
                <w:szCs w:val="18"/>
              </w:rPr>
              <w:t xml:space="preserve"> inform the load study</w:t>
            </w:r>
            <w:r w:rsidRPr="002808BC">
              <w:rPr>
                <w:rFonts w:cstheme="minorHAnsi"/>
                <w:sz w:val="18"/>
                <w:szCs w:val="18"/>
              </w:rPr>
              <w:t>:</w:t>
            </w:r>
          </w:p>
          <w:p w14:paraId="5D54A252" w14:textId="77777777" w:rsidR="00CA6E22" w:rsidRPr="002808BC" w:rsidRDefault="00CA6E22" w:rsidP="001C0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3513" w:type="dxa"/>
              <w:tblInd w:w="12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6"/>
              <w:gridCol w:w="996"/>
              <w:gridCol w:w="1311"/>
            </w:tblGrid>
            <w:tr w:rsidR="00CA6E22" w:rsidRPr="002808BC" w14:paraId="7D4626EF" w14:textId="77777777" w:rsidTr="002A6B73">
              <w:trPr>
                <w:trHeight w:val="224"/>
              </w:trPr>
              <w:tc>
                <w:tcPr>
                  <w:tcW w:w="12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069BD7"/>
                  <w:hideMark/>
                </w:tcPr>
                <w:p w14:paraId="5390C00A" w14:textId="435F6F48" w:rsidR="00CA6E22" w:rsidRPr="002808BC" w:rsidRDefault="00CA6E22" w:rsidP="00CA6E22">
                  <w:pPr>
                    <w:ind w:left="165"/>
                    <w:rPr>
                      <w:rFonts w:cstheme="minorHAnsi"/>
                      <w:color w:val="FFFFFF" w:themeColor="background1"/>
                      <w:sz w:val="16"/>
                      <w:szCs w:val="16"/>
                    </w:rPr>
                  </w:pPr>
                  <w:r w:rsidRPr="002808BC">
                    <w:rPr>
                      <w:rFonts w:cstheme="minorHAnsi"/>
                      <w:b/>
                      <w:bCs/>
                      <w:color w:val="FFFFFF" w:themeColor="background1"/>
                      <w:sz w:val="16"/>
                      <w:szCs w:val="16"/>
                    </w:rPr>
                    <w:t>Vehicle Class or Category</w:t>
                  </w:r>
                  <w:r w:rsidRPr="002808BC">
                    <w:rPr>
                      <w:rFonts w:cstheme="minorHAnsi"/>
                      <w:color w:val="FFFFFF" w:themeColor="background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069BD7"/>
                  <w:hideMark/>
                </w:tcPr>
                <w:p w14:paraId="73242E86" w14:textId="77777777" w:rsidR="00CA6E22" w:rsidRPr="002808BC" w:rsidRDefault="00CA6E22" w:rsidP="00CA6E22">
                  <w:pPr>
                    <w:ind w:left="165"/>
                    <w:rPr>
                      <w:rFonts w:cstheme="minorHAnsi"/>
                      <w:color w:val="FFFFFF" w:themeColor="background1"/>
                      <w:sz w:val="16"/>
                      <w:szCs w:val="16"/>
                    </w:rPr>
                  </w:pPr>
                  <w:r w:rsidRPr="002808BC">
                    <w:rPr>
                      <w:rFonts w:cstheme="minorHAnsi"/>
                      <w:b/>
                      <w:bCs/>
                      <w:color w:val="FFFFFF" w:themeColor="background1"/>
                      <w:sz w:val="16"/>
                      <w:szCs w:val="16"/>
                    </w:rPr>
                    <w:t>Quantity </w:t>
                  </w:r>
                  <w:r w:rsidRPr="002808BC">
                    <w:rPr>
                      <w:rFonts w:cstheme="minorHAnsi"/>
                      <w:color w:val="FFFFFF" w:themeColor="background1"/>
                      <w:sz w:val="16"/>
                      <w:szCs w:val="16"/>
                    </w:rPr>
                    <w:t> </w:t>
                  </w:r>
                </w:p>
                <w:p w14:paraId="4E19C44A" w14:textId="77777777" w:rsidR="00CA6E22" w:rsidRPr="002808BC" w:rsidRDefault="00CA6E22" w:rsidP="00CA6E22">
                  <w:pPr>
                    <w:ind w:left="165"/>
                    <w:rPr>
                      <w:rFonts w:cstheme="minorHAnsi"/>
                      <w:color w:val="FFFFFF" w:themeColor="background1"/>
                      <w:sz w:val="16"/>
                      <w:szCs w:val="16"/>
                    </w:rPr>
                  </w:pPr>
                  <w:r w:rsidRPr="002808BC">
                    <w:rPr>
                      <w:rFonts w:cstheme="minorHAnsi"/>
                      <w:color w:val="FFFFFF" w:themeColor="background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069BD7"/>
                  <w:hideMark/>
                </w:tcPr>
                <w:p w14:paraId="134A2BD1" w14:textId="101C4EB3" w:rsidR="00CA6E22" w:rsidRPr="00A34F2B" w:rsidRDefault="00CA6E22" w:rsidP="00A34F2B">
                  <w:pPr>
                    <w:ind w:left="165"/>
                    <w:rPr>
                      <w:rFonts w:cstheme="minorHAnsi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2808BC">
                    <w:rPr>
                      <w:rFonts w:cstheme="minorHAnsi"/>
                      <w:b/>
                      <w:bCs/>
                      <w:color w:val="FFFFFF" w:themeColor="background1"/>
                      <w:sz w:val="16"/>
                      <w:szCs w:val="16"/>
                    </w:rPr>
                    <w:t>Vehicle Battery size</w:t>
                  </w:r>
                  <w:r w:rsidR="00303E23">
                    <w:rPr>
                      <w:rFonts w:cstheme="minorHAnsi"/>
                      <w:b/>
                      <w:bCs/>
                      <w:color w:val="FFFFFF" w:themeColor="background1"/>
                      <w:sz w:val="16"/>
                      <w:szCs w:val="16"/>
                    </w:rPr>
                    <w:t xml:space="preserve"> per vehicle</w:t>
                  </w:r>
                  <w:r w:rsidRPr="002808BC">
                    <w:rPr>
                      <w:rFonts w:cstheme="minorHAnsi"/>
                      <w:b/>
                      <w:bCs/>
                      <w:color w:val="FFFFFF" w:themeColor="background1"/>
                      <w:sz w:val="16"/>
                      <w:szCs w:val="16"/>
                    </w:rPr>
                    <w:t xml:space="preserve"> (kWh)</w:t>
                  </w:r>
                  <w:r w:rsidR="00A34F2B">
                    <w:rPr>
                      <w:rFonts w:cstheme="minorHAnsi"/>
                      <w:b/>
                      <w:bCs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</w:p>
                <w:p w14:paraId="1F7F9A10" w14:textId="77777777" w:rsidR="00CA6E22" w:rsidRPr="002808BC" w:rsidRDefault="00CA6E22" w:rsidP="00CA6E22">
                  <w:pPr>
                    <w:rPr>
                      <w:rFonts w:cstheme="minorHAnsi"/>
                      <w:color w:val="FFFFFF" w:themeColor="background1"/>
                      <w:sz w:val="16"/>
                      <w:szCs w:val="16"/>
                    </w:rPr>
                  </w:pPr>
                </w:p>
              </w:tc>
            </w:tr>
            <w:tr w:rsidR="00CA6E22" w:rsidRPr="002808BC" w14:paraId="0F6B252A" w14:textId="77777777" w:rsidTr="002A6B73">
              <w:trPr>
                <w:trHeight w:val="224"/>
              </w:trPr>
              <w:tc>
                <w:tcPr>
                  <w:tcW w:w="12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14:paraId="075097D6" w14:textId="77777777" w:rsidR="00CA6E22" w:rsidRPr="002808BC" w:rsidRDefault="00CA6E22" w:rsidP="00CA6E22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808BC">
                    <w:rPr>
                      <w:rFonts w:cstheme="minorHAns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14:paraId="39DDADB5" w14:textId="77777777" w:rsidR="00CA6E22" w:rsidRPr="002808BC" w:rsidRDefault="00CA6E22" w:rsidP="00CA6E22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808BC">
                    <w:rPr>
                      <w:rFonts w:cstheme="minorHAns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14:paraId="085DBEBE" w14:textId="77777777" w:rsidR="00CA6E22" w:rsidRPr="002808BC" w:rsidRDefault="00CA6E22" w:rsidP="00CA6E22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808BC">
                    <w:rPr>
                      <w:rFonts w:cstheme="minorHAnsi"/>
                      <w:sz w:val="16"/>
                      <w:szCs w:val="16"/>
                    </w:rPr>
                    <w:t> </w:t>
                  </w:r>
                </w:p>
              </w:tc>
            </w:tr>
            <w:tr w:rsidR="00CA6E22" w:rsidRPr="002808BC" w14:paraId="4C544984" w14:textId="77777777" w:rsidTr="002A6B73">
              <w:trPr>
                <w:trHeight w:val="224"/>
              </w:trPr>
              <w:tc>
                <w:tcPr>
                  <w:tcW w:w="12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14:paraId="1C7D8132" w14:textId="77777777" w:rsidR="00CA6E22" w:rsidRPr="002808BC" w:rsidRDefault="00CA6E22" w:rsidP="00CA6E22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808BC">
                    <w:rPr>
                      <w:rFonts w:cstheme="minorHAns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14:paraId="15D212D7" w14:textId="77777777" w:rsidR="00CA6E22" w:rsidRPr="002808BC" w:rsidRDefault="00CA6E22" w:rsidP="00CA6E22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808BC">
                    <w:rPr>
                      <w:rFonts w:cstheme="minorHAns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14:paraId="37297402" w14:textId="77777777" w:rsidR="00CA6E22" w:rsidRPr="002808BC" w:rsidRDefault="00CA6E22" w:rsidP="00CA6E22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808BC">
                    <w:rPr>
                      <w:rFonts w:cstheme="minorHAnsi"/>
                      <w:sz w:val="16"/>
                      <w:szCs w:val="16"/>
                    </w:rPr>
                    <w:t> </w:t>
                  </w:r>
                </w:p>
              </w:tc>
            </w:tr>
            <w:tr w:rsidR="009A1746" w:rsidRPr="002808BC" w14:paraId="3955ADCE" w14:textId="77777777" w:rsidTr="002A6B73">
              <w:trPr>
                <w:trHeight w:val="224"/>
              </w:trPr>
              <w:tc>
                <w:tcPr>
                  <w:tcW w:w="12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AC68781" w14:textId="77777777" w:rsidR="009A1746" w:rsidRPr="002808BC" w:rsidRDefault="009A1746" w:rsidP="00CA6E22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D4928D8" w14:textId="77777777" w:rsidR="009A1746" w:rsidRPr="002808BC" w:rsidRDefault="009A1746" w:rsidP="00CA6E22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AB0BD2A" w14:textId="77777777" w:rsidR="009A1746" w:rsidRPr="002808BC" w:rsidRDefault="009A1746" w:rsidP="00CA6E22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9A1746" w:rsidRPr="002808BC" w14:paraId="36B28A8C" w14:textId="77777777" w:rsidTr="002A6B73">
              <w:trPr>
                <w:trHeight w:val="224"/>
              </w:trPr>
              <w:tc>
                <w:tcPr>
                  <w:tcW w:w="12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4230811" w14:textId="77777777" w:rsidR="009A1746" w:rsidRPr="002808BC" w:rsidRDefault="009A1746" w:rsidP="00CA6E22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EF97978" w14:textId="77777777" w:rsidR="009A1746" w:rsidRPr="002808BC" w:rsidRDefault="009A1746" w:rsidP="00CA6E22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3B5F631" w14:textId="77777777" w:rsidR="009A1746" w:rsidRPr="002808BC" w:rsidRDefault="009A1746" w:rsidP="00CA6E22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14:paraId="4E301433" w14:textId="16C6D5A6" w:rsidR="006A0D9A" w:rsidRPr="002808BC" w:rsidRDefault="006A0D9A" w:rsidP="00BE63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24BAB" w14:paraId="03226BCA" w14:textId="77777777" w:rsidTr="00D85526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  <w:shd w:val="clear" w:color="auto" w:fill="DEEAF6" w:themeFill="accent5" w:themeFillTint="33"/>
          </w:tcPr>
          <w:p w14:paraId="01932EB2" w14:textId="623BD8D4" w:rsidR="00D24BAB" w:rsidRPr="00D24BAB" w:rsidRDefault="00D24BAB" w:rsidP="00D24BAB">
            <w:pPr>
              <w:rPr>
                <w:sz w:val="18"/>
                <w:szCs w:val="18"/>
              </w:rPr>
            </w:pPr>
            <w:r w:rsidRPr="00966879">
              <w:rPr>
                <w:sz w:val="18"/>
                <w:szCs w:val="18"/>
              </w:rPr>
              <w:t>Q</w:t>
            </w:r>
            <w:r w:rsidR="00954D9C">
              <w:rPr>
                <w:sz w:val="18"/>
                <w:szCs w:val="18"/>
              </w:rPr>
              <w:t>9</w:t>
            </w:r>
          </w:p>
        </w:tc>
        <w:tc>
          <w:tcPr>
            <w:tcW w:w="6678" w:type="dxa"/>
            <w:shd w:val="clear" w:color="auto" w:fill="DEEAF6" w:themeFill="accent5" w:themeFillTint="33"/>
          </w:tcPr>
          <w:p w14:paraId="067304E9" w14:textId="29F8891F" w:rsidR="00D24BAB" w:rsidRPr="00E042C5" w:rsidRDefault="00C9463D" w:rsidP="00D24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042C5">
              <w:rPr>
                <w:sz w:val="18"/>
                <w:szCs w:val="18"/>
              </w:rPr>
              <w:t>Indicate EV Charging end-use</w:t>
            </w:r>
            <w:r w:rsidR="00D24BAB" w:rsidRPr="00E042C5">
              <w:rPr>
                <w:sz w:val="18"/>
                <w:szCs w:val="18"/>
              </w:rPr>
              <w:t xml:space="preserve">? </w:t>
            </w:r>
            <w:r w:rsidR="00F8585F" w:rsidRPr="00E042C5">
              <w:rPr>
                <w:sz w:val="18"/>
                <w:szCs w:val="18"/>
              </w:rPr>
              <w:t>(Select any that apply)</w:t>
            </w:r>
          </w:p>
        </w:tc>
        <w:tc>
          <w:tcPr>
            <w:tcW w:w="3872" w:type="dxa"/>
          </w:tcPr>
          <w:p w14:paraId="677C3755" w14:textId="7B250A8A" w:rsidR="00D24BAB" w:rsidRPr="00E042C5" w:rsidRDefault="00863527" w:rsidP="00D24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87693367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42C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55C9">
              <w:rPr>
                <w:sz w:val="18"/>
                <w:szCs w:val="18"/>
              </w:rPr>
              <w:t xml:space="preserve"> </w:t>
            </w:r>
            <w:r w:rsidR="00F02833" w:rsidRPr="00E042C5">
              <w:rPr>
                <w:sz w:val="18"/>
                <w:szCs w:val="18"/>
              </w:rPr>
              <w:t>Public Charging</w:t>
            </w:r>
            <w:r w:rsidR="004D55C9">
              <w:rPr>
                <w:sz w:val="18"/>
                <w:szCs w:val="18"/>
              </w:rPr>
              <w:t xml:space="preserve">  </w:t>
            </w:r>
            <w:r w:rsidR="00F02833" w:rsidRPr="00E042C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364973838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56A8" w:rsidRPr="00E042C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55C9">
              <w:rPr>
                <w:sz w:val="18"/>
                <w:szCs w:val="18"/>
              </w:rPr>
              <w:t xml:space="preserve"> </w:t>
            </w:r>
            <w:r w:rsidR="00F02833" w:rsidRPr="00E042C5">
              <w:rPr>
                <w:sz w:val="18"/>
                <w:szCs w:val="18"/>
              </w:rPr>
              <w:t>Residential</w:t>
            </w:r>
          </w:p>
          <w:p w14:paraId="3F5C2D53" w14:textId="5E4ED7A8" w:rsidR="00F02833" w:rsidRPr="00E042C5" w:rsidRDefault="00863527" w:rsidP="00D24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79276710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22EFA" w:rsidRPr="00E042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4D55C9">
              <w:rPr>
                <w:sz w:val="18"/>
                <w:szCs w:val="18"/>
              </w:rPr>
              <w:t xml:space="preserve"> </w:t>
            </w:r>
            <w:r w:rsidR="00EC33E8" w:rsidRPr="00E042C5">
              <w:rPr>
                <w:sz w:val="18"/>
                <w:szCs w:val="18"/>
              </w:rPr>
              <w:t>Taxi/</w:t>
            </w:r>
            <w:r w:rsidR="00022EFA" w:rsidRPr="00E042C5">
              <w:rPr>
                <w:sz w:val="18"/>
                <w:szCs w:val="18"/>
              </w:rPr>
              <w:t>Livery</w:t>
            </w:r>
            <w:r w:rsidR="004D55C9">
              <w:rPr>
                <w:sz w:val="18"/>
                <w:szCs w:val="18"/>
              </w:rPr>
              <w:t xml:space="preserve">        </w:t>
            </w:r>
            <w:r w:rsidR="00022EFA" w:rsidRPr="00E042C5">
              <w:rPr>
                <w:sz w:val="18"/>
                <w:szCs w:val="18"/>
              </w:rPr>
              <w:t xml:space="preserve"> </w:t>
            </w:r>
            <w:r w:rsidR="004D55C9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32448375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55C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55C9">
              <w:rPr>
                <w:sz w:val="18"/>
                <w:szCs w:val="18"/>
              </w:rPr>
              <w:t xml:space="preserve"> </w:t>
            </w:r>
            <w:r w:rsidR="00022EFA" w:rsidRPr="00E042C5">
              <w:rPr>
                <w:sz w:val="18"/>
                <w:szCs w:val="18"/>
              </w:rPr>
              <w:t>Commercial</w:t>
            </w:r>
          </w:p>
          <w:p w14:paraId="05901280" w14:textId="3D4075FA" w:rsidR="00F02833" w:rsidRPr="00E042C5" w:rsidRDefault="00863527" w:rsidP="00D24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259549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02833" w:rsidRPr="00E042C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55C9">
              <w:rPr>
                <w:sz w:val="18"/>
                <w:szCs w:val="18"/>
              </w:rPr>
              <w:t xml:space="preserve"> </w:t>
            </w:r>
            <w:r w:rsidR="00F02833" w:rsidRPr="00E042C5">
              <w:rPr>
                <w:sz w:val="18"/>
                <w:szCs w:val="18"/>
              </w:rPr>
              <w:t xml:space="preserve">Trucking/Delivery </w:t>
            </w:r>
          </w:p>
        </w:tc>
      </w:tr>
      <w:tr w:rsidR="00524F5C" w14:paraId="3067F1C1" w14:textId="77777777" w:rsidTr="00D85526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  <w:shd w:val="clear" w:color="auto" w:fill="DEEAF6" w:themeFill="accent5" w:themeFillTint="33"/>
          </w:tcPr>
          <w:p w14:paraId="1CD5A24F" w14:textId="4BB28D3D" w:rsidR="00524F5C" w:rsidRPr="005268AB" w:rsidRDefault="00524F5C" w:rsidP="00524F5C">
            <w:pPr>
              <w:rPr>
                <w:sz w:val="18"/>
                <w:szCs w:val="18"/>
              </w:rPr>
            </w:pPr>
            <w:r w:rsidRPr="005268AB">
              <w:rPr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6678" w:type="dxa"/>
            <w:shd w:val="clear" w:color="auto" w:fill="DEEAF6" w:themeFill="accent5" w:themeFillTint="33"/>
            <w:hideMark/>
          </w:tcPr>
          <w:p w14:paraId="41FE8149" w14:textId="569299FE" w:rsidR="00524F5C" w:rsidRPr="00E042C5" w:rsidRDefault="00E042C5" w:rsidP="00E04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042C5">
              <w:rPr>
                <w:sz w:val="18"/>
                <w:szCs w:val="18"/>
              </w:rPr>
              <w:t>What hours of the day will vehicles typically be charged?</w:t>
            </w:r>
            <w:r w:rsidR="00524F5C" w:rsidRPr="00E042C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872" w:type="dxa"/>
          </w:tcPr>
          <w:p w14:paraId="1D880134" w14:textId="42010C44" w:rsidR="00E042C5" w:rsidRDefault="00863527" w:rsidP="00524F5C">
            <w:pPr>
              <w:pStyle w:val="paragraph"/>
              <w:spacing w:before="0" w:beforeAutospacing="0" w:after="0" w:afterAutospacing="0"/>
              <w:textAlignment w:val="baseline"/>
              <w:divId w:val="1669823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9960102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42C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55C9">
              <w:rPr>
                <w:sz w:val="18"/>
                <w:szCs w:val="18"/>
              </w:rPr>
              <w:t xml:space="preserve"> </w:t>
            </w:r>
            <w:r w:rsidR="00E042C5">
              <w:rPr>
                <w:rFonts w:asciiTheme="minorHAnsi" w:hAnsiTheme="minorHAnsi" w:cstheme="minorHAnsi"/>
                <w:sz w:val="18"/>
                <w:szCs w:val="18"/>
              </w:rPr>
              <w:t>Peak hours (8am to 10pm)</w:t>
            </w:r>
          </w:p>
          <w:p w14:paraId="7D34C496" w14:textId="04A4D160" w:rsidR="00E042C5" w:rsidRDefault="00863527" w:rsidP="00E042C5">
            <w:pPr>
              <w:pStyle w:val="paragraph"/>
              <w:spacing w:before="0" w:beforeAutospacing="0" w:after="0" w:afterAutospacing="0"/>
              <w:textAlignment w:val="baseline"/>
              <w:divId w:val="1669823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3117917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42C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55C9">
              <w:rPr>
                <w:sz w:val="18"/>
                <w:szCs w:val="18"/>
              </w:rPr>
              <w:t xml:space="preserve"> </w:t>
            </w:r>
            <w:r w:rsidR="00E042C5">
              <w:rPr>
                <w:rFonts w:asciiTheme="minorHAnsi" w:hAnsiTheme="minorHAnsi" w:cstheme="minorHAnsi"/>
                <w:sz w:val="18"/>
                <w:szCs w:val="18"/>
              </w:rPr>
              <w:t>Off-peak hours (10pm to 8am)</w:t>
            </w:r>
          </w:p>
          <w:p w14:paraId="5BB2B54B" w14:textId="3702E1FF" w:rsidR="00524F5C" w:rsidRPr="00E042C5" w:rsidRDefault="00863527" w:rsidP="00E042C5">
            <w:pPr>
              <w:pStyle w:val="paragraph"/>
              <w:spacing w:before="0" w:beforeAutospacing="0" w:after="0" w:afterAutospacing="0"/>
              <w:textAlignment w:val="baseline"/>
              <w:divId w:val="1669823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57689053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42C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55C9">
              <w:rPr>
                <w:sz w:val="18"/>
                <w:szCs w:val="18"/>
              </w:rPr>
              <w:t xml:space="preserve"> </w:t>
            </w:r>
            <w:r w:rsidR="00E042C5">
              <w:rPr>
                <w:rFonts w:asciiTheme="minorHAnsi" w:hAnsiTheme="minorHAnsi" w:cstheme="minorHAnsi"/>
                <w:sz w:val="18"/>
                <w:szCs w:val="18"/>
              </w:rPr>
              <w:t xml:space="preserve">Anytime </w:t>
            </w:r>
          </w:p>
        </w:tc>
      </w:tr>
      <w:tr w:rsidR="00524F5C" w14:paraId="1DF5E511" w14:textId="77777777" w:rsidTr="00D85526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  <w:shd w:val="clear" w:color="auto" w:fill="DEEAF6" w:themeFill="accent5" w:themeFillTint="33"/>
          </w:tcPr>
          <w:p w14:paraId="0C29AA6E" w14:textId="3E11483F" w:rsidR="00524F5C" w:rsidRPr="005268AB" w:rsidRDefault="00524F5C" w:rsidP="00524F5C">
            <w:pPr>
              <w:rPr>
                <w:sz w:val="18"/>
                <w:szCs w:val="18"/>
              </w:rPr>
            </w:pPr>
            <w:r w:rsidRPr="005268AB">
              <w:rPr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6678" w:type="dxa"/>
            <w:shd w:val="clear" w:color="auto" w:fill="DEEAF6" w:themeFill="accent5" w:themeFillTint="33"/>
          </w:tcPr>
          <w:p w14:paraId="45D4ACA5" w14:textId="285A76E4" w:rsidR="00E042C5" w:rsidRDefault="00E042C5" w:rsidP="00524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 w:rsidRPr="00E042C5">
              <w:rPr>
                <w:sz w:val="18"/>
                <w:szCs w:val="18"/>
              </w:rPr>
              <w:t xml:space="preserve">What </w:t>
            </w:r>
            <w:r>
              <w:rPr>
                <w:sz w:val="18"/>
                <w:szCs w:val="18"/>
              </w:rPr>
              <w:t xml:space="preserve">days </w:t>
            </w:r>
            <w:r w:rsidRPr="00E042C5">
              <w:rPr>
                <w:sz w:val="18"/>
                <w:szCs w:val="18"/>
              </w:rPr>
              <w:t xml:space="preserve">of the </w:t>
            </w:r>
            <w:r>
              <w:rPr>
                <w:sz w:val="18"/>
                <w:szCs w:val="18"/>
              </w:rPr>
              <w:t>week</w:t>
            </w:r>
            <w:r w:rsidRPr="00E042C5">
              <w:rPr>
                <w:sz w:val="18"/>
                <w:szCs w:val="18"/>
              </w:rPr>
              <w:t xml:space="preserve"> will vehicles typically be charged?</w:t>
            </w:r>
            <w:r w:rsidRPr="00E042C5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357BF76F" w14:textId="318FD64E" w:rsidR="00524F5C" w:rsidRPr="00E042C5" w:rsidRDefault="00524F5C" w:rsidP="00524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72" w:type="dxa"/>
          </w:tcPr>
          <w:p w14:paraId="1486290A" w14:textId="136348B8" w:rsidR="00E042C5" w:rsidRPr="00E042C5" w:rsidRDefault="00524F5C" w:rsidP="00E042C5">
            <w:pPr>
              <w:pStyle w:val="paragraph"/>
              <w:spacing w:before="0" w:beforeAutospacing="0" w:after="0" w:afterAutospacing="0"/>
              <w:textAlignment w:val="baseline"/>
              <w:divId w:val="14552454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042C5">
              <w:rPr>
                <w:rStyle w:val="contentcontrolboundarysink"/>
                <w:rFonts w:ascii="Calibri" w:hAnsi="Calibri" w:cs="Calibri"/>
                <w:sz w:val="18"/>
                <w:szCs w:val="18"/>
              </w:rPr>
              <w:t>​</w:t>
            </w:r>
            <w:sdt>
              <w:sdtPr>
                <w:rPr>
                  <w:sz w:val="18"/>
                  <w:szCs w:val="18"/>
                </w:rPr>
                <w:id w:val="1777362219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42C5" w:rsidRPr="00E042C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55C9">
              <w:rPr>
                <w:sz w:val="18"/>
                <w:szCs w:val="18"/>
              </w:rPr>
              <w:t xml:space="preserve"> </w:t>
            </w:r>
            <w:r w:rsidR="00E042C5" w:rsidRPr="00E042C5">
              <w:rPr>
                <w:rFonts w:asciiTheme="minorHAnsi" w:hAnsiTheme="minorHAnsi" w:cstheme="minorHAnsi"/>
                <w:sz w:val="18"/>
                <w:szCs w:val="18"/>
              </w:rPr>
              <w:t xml:space="preserve">Weekday </w:t>
            </w:r>
            <w:r w:rsidR="00E042C5" w:rsidRPr="004D55C9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4D55C9" w:rsidRPr="004D55C9">
              <w:rPr>
                <w:rFonts w:asciiTheme="minorHAnsi" w:hAnsiTheme="minorHAnsi" w:cstheme="minorHAnsi"/>
                <w:sz w:val="18"/>
                <w:szCs w:val="18"/>
              </w:rPr>
              <w:t>Monda</w:t>
            </w:r>
            <w:r w:rsidR="004D55C9">
              <w:rPr>
                <w:rFonts w:asciiTheme="minorHAnsi" w:hAnsiTheme="minorHAnsi" w:cstheme="minorHAnsi"/>
                <w:sz w:val="18"/>
                <w:szCs w:val="18"/>
              </w:rPr>
              <w:t>y to Friday</w:t>
            </w:r>
            <w:r w:rsidR="00E042C5" w:rsidRPr="004D55C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0269852" w14:textId="67C92C3F" w:rsidR="00E042C5" w:rsidRPr="00E042C5" w:rsidRDefault="00863527" w:rsidP="00E042C5">
            <w:pPr>
              <w:pStyle w:val="paragraph"/>
              <w:spacing w:before="0" w:beforeAutospacing="0" w:after="0" w:afterAutospacing="0"/>
              <w:textAlignment w:val="baseline"/>
              <w:divId w:val="14552454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02497104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42C5" w:rsidRPr="00E042C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55C9">
              <w:rPr>
                <w:sz w:val="18"/>
                <w:szCs w:val="18"/>
              </w:rPr>
              <w:t xml:space="preserve"> </w:t>
            </w:r>
            <w:r w:rsidR="00C03EA8">
              <w:rPr>
                <w:rFonts w:asciiTheme="minorHAnsi" w:hAnsiTheme="minorHAnsi" w:cstheme="minorHAnsi"/>
                <w:sz w:val="18"/>
                <w:szCs w:val="18"/>
              </w:rPr>
              <w:t>Weekend</w:t>
            </w:r>
            <w:r w:rsidR="004D55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D55C9" w:rsidRPr="004D55C9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4D55C9">
              <w:rPr>
                <w:rFonts w:asciiTheme="minorHAnsi" w:hAnsiTheme="minorHAnsi" w:cstheme="minorHAnsi"/>
                <w:sz w:val="18"/>
                <w:szCs w:val="18"/>
              </w:rPr>
              <w:t>Saturday</w:t>
            </w:r>
            <w:r w:rsidR="004D55C9" w:rsidRPr="004D55C9">
              <w:rPr>
                <w:rFonts w:asciiTheme="minorHAnsi" w:hAnsiTheme="minorHAnsi" w:cstheme="minorHAnsi"/>
                <w:sz w:val="18"/>
                <w:szCs w:val="18"/>
              </w:rPr>
              <w:t xml:space="preserve"> to </w:t>
            </w:r>
            <w:r w:rsidR="004D55C9">
              <w:rPr>
                <w:rFonts w:asciiTheme="minorHAnsi" w:hAnsiTheme="minorHAnsi" w:cstheme="minorHAnsi"/>
                <w:sz w:val="18"/>
                <w:szCs w:val="18"/>
              </w:rPr>
              <w:t>Sunday</w:t>
            </w:r>
            <w:r w:rsidR="004D55C9" w:rsidRPr="004D55C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FD01D03" w14:textId="6DD9CFFF" w:rsidR="00524F5C" w:rsidRPr="004D55C9" w:rsidRDefault="00863527" w:rsidP="004D55C9">
            <w:pPr>
              <w:pStyle w:val="paragraph"/>
              <w:spacing w:before="0" w:beforeAutospacing="0" w:after="0" w:afterAutospacing="0"/>
              <w:textAlignment w:val="baseline"/>
              <w:divId w:val="14552454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8626294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42C5" w:rsidRPr="00E042C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55C9">
              <w:rPr>
                <w:sz w:val="18"/>
                <w:szCs w:val="18"/>
              </w:rPr>
              <w:t xml:space="preserve"> </w:t>
            </w:r>
            <w:r w:rsidR="004D55C9">
              <w:rPr>
                <w:rFonts w:asciiTheme="minorHAnsi" w:hAnsiTheme="minorHAnsi" w:cstheme="minorHAnsi"/>
                <w:sz w:val="18"/>
                <w:szCs w:val="18"/>
              </w:rPr>
              <w:t>Unsure</w:t>
            </w:r>
          </w:p>
        </w:tc>
      </w:tr>
      <w:tr w:rsidR="004845A4" w14:paraId="18BFCE08" w14:textId="77777777" w:rsidTr="00EF3AF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  <w:shd w:val="clear" w:color="auto" w:fill="DEEAF6" w:themeFill="accent5" w:themeFillTint="33"/>
          </w:tcPr>
          <w:p w14:paraId="6E467381" w14:textId="771C798F" w:rsidR="00896404" w:rsidRPr="005268AB" w:rsidRDefault="00D24BAB">
            <w:pPr>
              <w:rPr>
                <w:sz w:val="18"/>
                <w:szCs w:val="18"/>
              </w:rPr>
            </w:pPr>
            <w:r w:rsidRPr="005268AB">
              <w:rPr>
                <w:sz w:val="18"/>
                <w:szCs w:val="18"/>
              </w:rPr>
              <w:t>Q1</w:t>
            </w:r>
            <w:r w:rsidR="00524F5C">
              <w:rPr>
                <w:sz w:val="18"/>
                <w:szCs w:val="18"/>
              </w:rPr>
              <w:t>2</w:t>
            </w:r>
          </w:p>
        </w:tc>
        <w:tc>
          <w:tcPr>
            <w:tcW w:w="6678" w:type="dxa"/>
            <w:shd w:val="clear" w:color="auto" w:fill="DEEAF6" w:themeFill="accent5" w:themeFillTint="33"/>
          </w:tcPr>
          <w:p w14:paraId="3A9F8ACB" w14:textId="12137DFC" w:rsidR="00896404" w:rsidRDefault="00283CB8" w:rsidP="42F3D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2F3D349">
              <w:rPr>
                <w:sz w:val="18"/>
                <w:szCs w:val="18"/>
              </w:rPr>
              <w:t xml:space="preserve">Are there </w:t>
            </w:r>
            <w:proofErr w:type="gramStart"/>
            <w:r w:rsidRPr="42F3D349">
              <w:rPr>
                <w:sz w:val="18"/>
                <w:szCs w:val="18"/>
              </w:rPr>
              <w:t>plans to use</w:t>
            </w:r>
            <w:r w:rsidR="0096102F">
              <w:rPr>
                <w:sz w:val="18"/>
                <w:szCs w:val="18"/>
              </w:rPr>
              <w:t xml:space="preserve"> l</w:t>
            </w:r>
            <w:r w:rsidRPr="42F3D349">
              <w:rPr>
                <w:sz w:val="18"/>
                <w:szCs w:val="18"/>
              </w:rPr>
              <w:t xml:space="preserve">oad </w:t>
            </w:r>
            <w:r w:rsidR="00B25BAA" w:rsidRPr="42F3D349">
              <w:rPr>
                <w:sz w:val="18"/>
                <w:szCs w:val="18"/>
              </w:rPr>
              <w:t>management</w:t>
            </w:r>
            <w:proofErr w:type="gramEnd"/>
            <w:r w:rsidR="00963A65">
              <w:rPr>
                <w:sz w:val="18"/>
                <w:szCs w:val="18"/>
              </w:rPr>
              <w:t xml:space="preserve"> </w:t>
            </w:r>
            <w:r w:rsidR="00FA74F0">
              <w:rPr>
                <w:sz w:val="18"/>
                <w:szCs w:val="18"/>
              </w:rPr>
              <w:t>to limit the connected load(s)</w:t>
            </w:r>
            <w:r w:rsidR="00B25BAA" w:rsidRPr="42F3D349">
              <w:rPr>
                <w:sz w:val="18"/>
                <w:szCs w:val="18"/>
              </w:rPr>
              <w:t>?</w:t>
            </w:r>
            <w:r w:rsidR="0096102F">
              <w:rPr>
                <w:sz w:val="18"/>
                <w:szCs w:val="18"/>
              </w:rPr>
              <w:t xml:space="preserve"> </w:t>
            </w:r>
          </w:p>
          <w:p w14:paraId="55A91E62" w14:textId="77777777" w:rsidR="00223F32" w:rsidRDefault="00223F32" w:rsidP="42F3D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u w:val="single"/>
              </w:rPr>
            </w:pPr>
          </w:p>
          <w:p w14:paraId="1FCA122D" w14:textId="6D7358F5" w:rsidR="00C9463D" w:rsidRPr="00DF7BE0" w:rsidRDefault="00C9463D" w:rsidP="42F3D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u w:val="single"/>
              </w:rPr>
            </w:pPr>
            <w:r>
              <w:rPr>
                <w:i/>
                <w:iCs/>
                <w:sz w:val="18"/>
                <w:szCs w:val="18"/>
                <w:u w:val="single"/>
              </w:rPr>
              <w:t xml:space="preserve">Note: Service determinations will </w:t>
            </w:r>
            <w:r w:rsidR="00B63CED">
              <w:rPr>
                <w:i/>
                <w:iCs/>
                <w:sz w:val="18"/>
                <w:szCs w:val="18"/>
                <w:u w:val="single"/>
              </w:rPr>
              <w:t xml:space="preserve">only </w:t>
            </w:r>
            <w:r>
              <w:rPr>
                <w:i/>
                <w:iCs/>
                <w:sz w:val="18"/>
                <w:szCs w:val="18"/>
                <w:u w:val="single"/>
              </w:rPr>
              <w:t>account for hardware limiting the</w:t>
            </w:r>
            <w:r w:rsidR="00B63CED"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i/>
                <w:iCs/>
                <w:sz w:val="18"/>
                <w:szCs w:val="18"/>
                <w:u w:val="single"/>
              </w:rPr>
              <w:t>loads and not load management software.</w:t>
            </w:r>
            <w:r w:rsidR="00B63CED">
              <w:rPr>
                <w:i/>
                <w:iCs/>
                <w:sz w:val="18"/>
                <w:szCs w:val="18"/>
                <w:u w:val="single"/>
              </w:rPr>
              <w:t xml:space="preserve"> For any limiting hardware</w:t>
            </w:r>
            <w:r w:rsidR="00CD5F8A">
              <w:rPr>
                <w:i/>
                <w:iCs/>
                <w:sz w:val="18"/>
                <w:szCs w:val="18"/>
                <w:u w:val="single"/>
              </w:rPr>
              <w:t xml:space="preserve"> please provide details </w:t>
            </w:r>
            <w:r w:rsidR="009E357F">
              <w:rPr>
                <w:i/>
                <w:iCs/>
                <w:sz w:val="18"/>
                <w:szCs w:val="18"/>
                <w:u w:val="single"/>
              </w:rPr>
              <w:t>in the Load Management Information section below</w:t>
            </w:r>
            <w:r w:rsidR="00A7236B">
              <w:rPr>
                <w:i/>
                <w:iCs/>
                <w:sz w:val="18"/>
                <w:szCs w:val="18"/>
                <w:u w:val="single"/>
              </w:rPr>
              <w:t>.</w:t>
            </w:r>
          </w:p>
        </w:tc>
        <w:tc>
          <w:tcPr>
            <w:tcW w:w="3872" w:type="dxa"/>
          </w:tcPr>
          <w:p w14:paraId="784299EE" w14:textId="3B7C06F0" w:rsidR="00F02833" w:rsidRDefault="00863527" w:rsidP="00B25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44049620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5B28" w:rsidRPr="00DF7BE0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96102F" w:rsidRPr="00DF7BE0">
              <w:rPr>
                <w:sz w:val="18"/>
                <w:szCs w:val="18"/>
              </w:rPr>
              <w:t xml:space="preserve"> </w:t>
            </w:r>
            <w:r w:rsidR="00DC4982">
              <w:rPr>
                <w:sz w:val="18"/>
                <w:szCs w:val="18"/>
              </w:rPr>
              <w:t>Hardware</w:t>
            </w:r>
            <w:r w:rsidR="0096102F" w:rsidRPr="00F02833">
              <w:rPr>
                <w:sz w:val="18"/>
                <w:szCs w:val="18"/>
              </w:rPr>
              <w:t xml:space="preserve">  </w:t>
            </w:r>
          </w:p>
          <w:p w14:paraId="14EFCD8B" w14:textId="73B3D853" w:rsidR="00DC4982" w:rsidRPr="00F02833" w:rsidRDefault="00863527" w:rsidP="00B25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4643863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C4982" w:rsidRPr="00150E0E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DC4982" w:rsidRPr="00150E0E">
              <w:rPr>
                <w:sz w:val="18"/>
                <w:szCs w:val="18"/>
              </w:rPr>
              <w:t xml:space="preserve"> </w:t>
            </w:r>
            <w:r w:rsidR="00DC4982">
              <w:rPr>
                <w:sz w:val="18"/>
                <w:szCs w:val="18"/>
              </w:rPr>
              <w:t>Both (software &amp; hardware)</w:t>
            </w:r>
          </w:p>
          <w:p w14:paraId="26281AFF" w14:textId="6A7C43C8" w:rsidR="0096102F" w:rsidRPr="00DF7BE0" w:rsidRDefault="00863527" w:rsidP="00B25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08139727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02F" w:rsidRPr="00F0283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6102F" w:rsidRPr="00DF7BE0">
              <w:rPr>
                <w:sz w:val="18"/>
                <w:szCs w:val="18"/>
              </w:rPr>
              <w:t xml:space="preserve"> </w:t>
            </w:r>
            <w:r w:rsidR="00F02833" w:rsidRPr="00DF7BE0">
              <w:rPr>
                <w:sz w:val="18"/>
                <w:szCs w:val="18"/>
              </w:rPr>
              <w:t>None</w:t>
            </w:r>
          </w:p>
        </w:tc>
      </w:tr>
      <w:tr w:rsidR="004845A4" w14:paraId="0B6DF230" w14:textId="77777777" w:rsidTr="00EF3AF0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  <w:shd w:val="clear" w:color="auto" w:fill="DEEAF6" w:themeFill="accent5" w:themeFillTint="33"/>
          </w:tcPr>
          <w:p w14:paraId="4DDEE2EF" w14:textId="623FDC04" w:rsidR="002F35E2" w:rsidRPr="005268AB" w:rsidRDefault="00D24BAB">
            <w:pPr>
              <w:rPr>
                <w:sz w:val="18"/>
                <w:szCs w:val="18"/>
              </w:rPr>
            </w:pPr>
            <w:r w:rsidRPr="005268AB">
              <w:rPr>
                <w:sz w:val="18"/>
                <w:szCs w:val="18"/>
              </w:rPr>
              <w:t>Q1</w:t>
            </w:r>
            <w:r w:rsidR="00524F5C">
              <w:rPr>
                <w:sz w:val="18"/>
                <w:szCs w:val="18"/>
              </w:rPr>
              <w:t>3</w:t>
            </w:r>
          </w:p>
        </w:tc>
        <w:tc>
          <w:tcPr>
            <w:tcW w:w="6678" w:type="dxa"/>
            <w:shd w:val="clear" w:color="auto" w:fill="DEEAF6" w:themeFill="accent5" w:themeFillTint="33"/>
          </w:tcPr>
          <w:p w14:paraId="102C8618" w14:textId="16A06FD0" w:rsidR="002F35E2" w:rsidRDefault="00F1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</w:t>
            </w:r>
            <w:r w:rsidR="002F35E2">
              <w:rPr>
                <w:sz w:val="18"/>
                <w:szCs w:val="18"/>
              </w:rPr>
              <w:t xml:space="preserve"> a</w:t>
            </w:r>
            <w:r w:rsidR="002F35E2" w:rsidRPr="005268AB">
              <w:rPr>
                <w:sz w:val="18"/>
                <w:szCs w:val="18"/>
              </w:rPr>
              <w:t xml:space="preserve">ny other Energy Service </w:t>
            </w:r>
            <w:proofErr w:type="gramStart"/>
            <w:r w:rsidR="00CA2A43">
              <w:rPr>
                <w:sz w:val="18"/>
                <w:szCs w:val="18"/>
              </w:rPr>
              <w:t>electric</w:t>
            </w:r>
            <w:proofErr w:type="gramEnd"/>
            <w:r w:rsidR="00CA2A43">
              <w:rPr>
                <w:sz w:val="18"/>
                <w:szCs w:val="18"/>
              </w:rPr>
              <w:t xml:space="preserve"> </w:t>
            </w:r>
            <w:r w:rsidR="002F35E2" w:rsidRPr="005268AB">
              <w:rPr>
                <w:sz w:val="18"/>
                <w:szCs w:val="18"/>
              </w:rPr>
              <w:t xml:space="preserve">cases associated </w:t>
            </w:r>
            <w:proofErr w:type="gramStart"/>
            <w:r w:rsidR="002F35E2" w:rsidRPr="005268AB">
              <w:rPr>
                <w:sz w:val="18"/>
                <w:szCs w:val="18"/>
              </w:rPr>
              <w:t>to</w:t>
            </w:r>
            <w:proofErr w:type="gramEnd"/>
            <w:r w:rsidR="002F35E2" w:rsidRPr="005268AB">
              <w:rPr>
                <w:sz w:val="18"/>
                <w:szCs w:val="18"/>
              </w:rPr>
              <w:t xml:space="preserve"> this premise</w:t>
            </w:r>
            <w:r>
              <w:rPr>
                <w:sz w:val="18"/>
                <w:szCs w:val="18"/>
              </w:rPr>
              <w:t>.</w:t>
            </w:r>
          </w:p>
          <w:p w14:paraId="704740AE" w14:textId="77777777" w:rsidR="003F402B" w:rsidRPr="004F0E82" w:rsidRDefault="003F4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u w:val="single"/>
              </w:rPr>
            </w:pPr>
          </w:p>
          <w:p w14:paraId="7AB4C077" w14:textId="5674C391" w:rsidR="002F35E2" w:rsidRPr="005268AB" w:rsidRDefault="00F1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966879">
              <w:rPr>
                <w:i/>
                <w:sz w:val="18"/>
                <w:szCs w:val="18"/>
                <w:u w:val="single"/>
              </w:rPr>
              <w:t>Note:</w:t>
            </w:r>
            <w:r>
              <w:rPr>
                <w:i/>
                <w:iCs/>
                <w:sz w:val="18"/>
                <w:szCs w:val="18"/>
              </w:rPr>
              <w:t xml:space="preserve"> This is important </w:t>
            </w:r>
            <w:r w:rsidR="0066387A">
              <w:rPr>
                <w:i/>
                <w:iCs/>
                <w:sz w:val="18"/>
                <w:szCs w:val="18"/>
              </w:rPr>
              <w:t xml:space="preserve">to understand all the loads </w:t>
            </w:r>
            <w:r w:rsidR="003F402B">
              <w:rPr>
                <w:i/>
                <w:iCs/>
                <w:sz w:val="18"/>
                <w:szCs w:val="18"/>
              </w:rPr>
              <w:t>on</w:t>
            </w:r>
            <w:r w:rsidR="00E01D57">
              <w:rPr>
                <w:i/>
                <w:iCs/>
                <w:sz w:val="18"/>
                <w:szCs w:val="18"/>
              </w:rPr>
              <w:t>-</w:t>
            </w:r>
            <w:r w:rsidR="003F402B">
              <w:rPr>
                <w:i/>
                <w:iCs/>
                <w:sz w:val="18"/>
                <w:szCs w:val="18"/>
              </w:rPr>
              <w:t>site</w:t>
            </w:r>
            <w:r w:rsidR="0066387A">
              <w:rPr>
                <w:i/>
                <w:iCs/>
                <w:sz w:val="18"/>
                <w:szCs w:val="18"/>
              </w:rPr>
              <w:t xml:space="preserve"> for a proper ruling</w:t>
            </w:r>
          </w:p>
        </w:tc>
        <w:tc>
          <w:tcPr>
            <w:tcW w:w="3872" w:type="dxa"/>
          </w:tcPr>
          <w:p w14:paraId="367DD529" w14:textId="77777777" w:rsidR="002311C9" w:rsidRDefault="00B35ACD" w:rsidP="00D24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7204D">
              <w:rPr>
                <w:sz w:val="18"/>
                <w:szCs w:val="18"/>
                <w:u w:val="single"/>
              </w:rPr>
              <w:t xml:space="preserve">MC </w:t>
            </w:r>
            <w:proofErr w:type="gramStart"/>
            <w:r w:rsidRPr="0047204D">
              <w:rPr>
                <w:sz w:val="18"/>
                <w:szCs w:val="18"/>
                <w:u w:val="single"/>
              </w:rPr>
              <w:t>Case #</w:t>
            </w:r>
            <w:r w:rsidR="00D33C63" w:rsidRPr="0047204D">
              <w:rPr>
                <w:sz w:val="18"/>
                <w:szCs w:val="18"/>
                <w:u w:val="single"/>
              </w:rPr>
              <w:t>(</w:t>
            </w:r>
            <w:proofErr w:type="gramEnd"/>
            <w:r w:rsidR="00D33C63" w:rsidRPr="0047204D">
              <w:rPr>
                <w:sz w:val="18"/>
                <w:szCs w:val="18"/>
                <w:u w:val="single"/>
              </w:rPr>
              <w:t>s)</w:t>
            </w:r>
            <w:r w:rsidR="00B03EA2" w:rsidRPr="0023396E">
              <w:rPr>
                <w:sz w:val="18"/>
                <w:szCs w:val="18"/>
              </w:rPr>
              <w:t>:</w:t>
            </w:r>
            <w:r w:rsidR="009144C0" w:rsidRPr="0023396E">
              <w:rPr>
                <w:sz w:val="18"/>
                <w:szCs w:val="18"/>
              </w:rPr>
              <w:t xml:space="preserve"> </w:t>
            </w:r>
          </w:p>
          <w:p w14:paraId="15B475BC" w14:textId="785C88CD" w:rsidR="004F0E82" w:rsidRPr="0047204D" w:rsidRDefault="0023396E" w:rsidP="00D24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______________</w:t>
            </w:r>
            <w:r w:rsidR="002311C9">
              <w:rPr>
                <w:sz w:val="18"/>
                <w:szCs w:val="18"/>
                <w:u w:val="single"/>
              </w:rPr>
              <w:t>__________________</w:t>
            </w:r>
          </w:p>
          <w:p w14:paraId="0D25BBC8" w14:textId="77777777" w:rsidR="006856A8" w:rsidRDefault="006856A8" w:rsidP="00B25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3489DAE" w14:textId="167E7A47" w:rsidR="002F35E2" w:rsidRPr="005268AB" w:rsidRDefault="00863527" w:rsidP="00B25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28635244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03E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33C63" w:rsidRPr="005268AB">
              <w:rPr>
                <w:sz w:val="18"/>
                <w:szCs w:val="18"/>
              </w:rPr>
              <w:t xml:space="preserve">Owner is not aware of any other Energy Service </w:t>
            </w:r>
            <w:r w:rsidR="00D24BAB" w:rsidRPr="005268AB">
              <w:rPr>
                <w:sz w:val="18"/>
                <w:szCs w:val="18"/>
              </w:rPr>
              <w:t>case</w:t>
            </w:r>
          </w:p>
        </w:tc>
      </w:tr>
    </w:tbl>
    <w:p w14:paraId="07545547" w14:textId="77777777" w:rsidR="00894552" w:rsidDel="00A778F0" w:rsidRDefault="00894552" w:rsidP="00095221">
      <w:pPr>
        <w:rPr>
          <w:b/>
          <w:highlight w:val="yellow"/>
        </w:rPr>
      </w:pPr>
    </w:p>
    <w:p w14:paraId="2649A943" w14:textId="5517EC59" w:rsidR="0061354C" w:rsidRDefault="0061354C" w:rsidP="00095221">
      <w:pPr>
        <w:rPr>
          <w:b/>
          <w:highlight w:val="yellow"/>
        </w:rPr>
      </w:pPr>
    </w:p>
    <w:p w14:paraId="797DB82C" w14:textId="77777777" w:rsidR="00426FF7" w:rsidRDefault="00426FF7" w:rsidP="00095221">
      <w:pPr>
        <w:rPr>
          <w:b/>
          <w:highlight w:val="yellow"/>
        </w:rPr>
      </w:pPr>
    </w:p>
    <w:p w14:paraId="52648065" w14:textId="77777777" w:rsidR="00426FF7" w:rsidRDefault="00426FF7" w:rsidP="00095221">
      <w:pPr>
        <w:rPr>
          <w:b/>
          <w:highlight w:val="yellow"/>
        </w:rPr>
      </w:pPr>
    </w:p>
    <w:p w14:paraId="7E33698D" w14:textId="77777777" w:rsidR="00426FF7" w:rsidRDefault="00426FF7" w:rsidP="00095221">
      <w:pPr>
        <w:rPr>
          <w:b/>
          <w:highlight w:val="yellow"/>
        </w:rPr>
      </w:pPr>
    </w:p>
    <w:p w14:paraId="678569C7" w14:textId="77777777" w:rsidR="00426FF7" w:rsidRDefault="00426FF7" w:rsidP="00095221">
      <w:pPr>
        <w:rPr>
          <w:b/>
          <w:highlight w:val="yellow"/>
        </w:rPr>
      </w:pPr>
    </w:p>
    <w:p w14:paraId="6D30AD95" w14:textId="77777777" w:rsidR="00426FF7" w:rsidRDefault="00426FF7" w:rsidP="00095221">
      <w:pPr>
        <w:rPr>
          <w:b/>
          <w:highlight w:val="yellow"/>
        </w:rPr>
      </w:pPr>
    </w:p>
    <w:p w14:paraId="6E6FC037" w14:textId="77777777" w:rsidR="00426FF7" w:rsidRDefault="00426FF7" w:rsidP="00095221">
      <w:pPr>
        <w:rPr>
          <w:b/>
          <w:highlight w:val="yellow"/>
        </w:rPr>
      </w:pPr>
    </w:p>
    <w:p w14:paraId="0B725162" w14:textId="77777777" w:rsidR="00426FF7" w:rsidRDefault="00426FF7" w:rsidP="00095221">
      <w:pPr>
        <w:rPr>
          <w:b/>
          <w:highlight w:val="yellow"/>
        </w:rPr>
      </w:pPr>
    </w:p>
    <w:p w14:paraId="64EF2062" w14:textId="77777777" w:rsidR="000415EA" w:rsidRDefault="000415EA" w:rsidP="00095221">
      <w:pPr>
        <w:rPr>
          <w:b/>
          <w:highlight w:val="yellow"/>
        </w:rPr>
      </w:pPr>
    </w:p>
    <w:p w14:paraId="38E25709" w14:textId="77777777" w:rsidR="000415EA" w:rsidRDefault="000415EA" w:rsidP="00095221">
      <w:pPr>
        <w:rPr>
          <w:b/>
          <w:highlight w:val="yellow"/>
        </w:rPr>
      </w:pPr>
    </w:p>
    <w:p w14:paraId="38F06C02" w14:textId="77777777" w:rsidR="000415EA" w:rsidRDefault="000415EA" w:rsidP="00095221">
      <w:pPr>
        <w:rPr>
          <w:b/>
          <w:highlight w:val="yellow"/>
        </w:rPr>
      </w:pPr>
    </w:p>
    <w:p w14:paraId="2825A7D8" w14:textId="77777777" w:rsidR="000415EA" w:rsidRDefault="000415EA" w:rsidP="00095221">
      <w:pPr>
        <w:rPr>
          <w:b/>
          <w:highlight w:val="yellow"/>
        </w:rPr>
      </w:pPr>
    </w:p>
    <w:p w14:paraId="1A9D2BCA" w14:textId="77777777" w:rsidR="000415EA" w:rsidRDefault="000415EA" w:rsidP="00095221">
      <w:pPr>
        <w:rPr>
          <w:b/>
          <w:highlight w:val="yellow"/>
        </w:rPr>
      </w:pPr>
    </w:p>
    <w:p w14:paraId="5F7A50AD" w14:textId="77777777" w:rsidR="000415EA" w:rsidRDefault="000415EA" w:rsidP="00095221">
      <w:pPr>
        <w:rPr>
          <w:b/>
          <w:highlight w:val="yellow"/>
        </w:rPr>
      </w:pPr>
    </w:p>
    <w:p w14:paraId="08847CBB" w14:textId="3EF3A997" w:rsidR="00426FF7" w:rsidRPr="004D55C9" w:rsidRDefault="002808BC" w:rsidP="759B829A">
      <w:pPr>
        <w:rPr>
          <w:b/>
          <w:bCs/>
          <w:u w:val="single"/>
        </w:rPr>
      </w:pPr>
      <w:r w:rsidRPr="004D55C9">
        <w:rPr>
          <w:b/>
          <w:bCs/>
          <w:u w:val="single"/>
        </w:rPr>
        <w:lastRenderedPageBreak/>
        <w:t>Loads for Service Request</w:t>
      </w:r>
    </w:p>
    <w:p w14:paraId="3C0591D5" w14:textId="29B5C55B" w:rsidR="00426FF7" w:rsidRPr="00C244FB" w:rsidRDefault="008C1F94" w:rsidP="00095221">
      <w:pPr>
        <w:rPr>
          <w:bCs/>
          <w:i/>
          <w:iCs/>
          <w:sz w:val="20"/>
          <w:szCs w:val="20"/>
        </w:rPr>
      </w:pPr>
      <w:r w:rsidRPr="004D55C9">
        <w:rPr>
          <w:bCs/>
          <w:i/>
          <w:iCs/>
          <w:sz w:val="20"/>
          <w:szCs w:val="20"/>
        </w:rPr>
        <w:t xml:space="preserve">Load studies for submitted </w:t>
      </w:r>
      <w:proofErr w:type="gramStart"/>
      <w:r w:rsidRPr="004D55C9">
        <w:rPr>
          <w:bCs/>
          <w:i/>
          <w:iCs/>
          <w:sz w:val="20"/>
          <w:szCs w:val="20"/>
        </w:rPr>
        <w:t>case</w:t>
      </w:r>
      <w:proofErr w:type="gramEnd"/>
      <w:r w:rsidRPr="004D55C9">
        <w:rPr>
          <w:bCs/>
          <w:i/>
          <w:iCs/>
          <w:sz w:val="20"/>
          <w:szCs w:val="20"/>
        </w:rPr>
        <w:t xml:space="preserve"> will </w:t>
      </w:r>
      <w:r w:rsidR="00C244FB" w:rsidRPr="004D55C9">
        <w:rPr>
          <w:bCs/>
          <w:i/>
          <w:iCs/>
          <w:sz w:val="20"/>
          <w:szCs w:val="20"/>
        </w:rPr>
        <w:t xml:space="preserve">incorporate equipment loads that </w:t>
      </w:r>
      <w:proofErr w:type="gramStart"/>
      <w:r w:rsidR="00C244FB" w:rsidRPr="004D55C9">
        <w:rPr>
          <w:bCs/>
          <w:i/>
          <w:iCs/>
          <w:sz w:val="20"/>
          <w:szCs w:val="20"/>
        </w:rPr>
        <w:t>is</w:t>
      </w:r>
      <w:proofErr w:type="gramEnd"/>
      <w:r w:rsidR="00C244FB" w:rsidRPr="004D55C9">
        <w:rPr>
          <w:bCs/>
          <w:i/>
          <w:iCs/>
          <w:sz w:val="20"/>
          <w:szCs w:val="20"/>
        </w:rPr>
        <w:t xml:space="preserve"> anticipated to be installed within 3 years</w:t>
      </w:r>
    </w:p>
    <w:p w14:paraId="4DEAC9E9" w14:textId="77777777" w:rsidR="008C1F94" w:rsidRDefault="008C1F94" w:rsidP="00095221">
      <w:pPr>
        <w:rPr>
          <w:b/>
        </w:rPr>
      </w:pPr>
    </w:p>
    <w:p w14:paraId="61C32570" w14:textId="4F990299" w:rsidR="00900B34" w:rsidRDefault="00E65B28" w:rsidP="00095221">
      <w:pPr>
        <w:rPr>
          <w:b/>
          <w:bCs/>
        </w:rPr>
      </w:pPr>
      <w:r w:rsidRPr="00DF7BE0">
        <w:rPr>
          <w:b/>
        </w:rPr>
        <w:t>E</w:t>
      </w:r>
      <w:r w:rsidR="00095221" w:rsidRPr="0079664D">
        <w:rPr>
          <w:b/>
          <w:bCs/>
        </w:rPr>
        <w:t>lectric</w:t>
      </w:r>
      <w:r w:rsidR="006F15C1">
        <w:rPr>
          <w:b/>
          <w:bCs/>
        </w:rPr>
        <w:t xml:space="preserve"> Vehicle</w:t>
      </w:r>
      <w:r w:rsidR="00EE6FAB">
        <w:rPr>
          <w:b/>
          <w:bCs/>
        </w:rPr>
        <w:t xml:space="preserve"> Charger</w:t>
      </w:r>
      <w:r w:rsidR="00095221" w:rsidRPr="0079664D">
        <w:rPr>
          <w:b/>
          <w:bCs/>
        </w:rPr>
        <w:t xml:space="preserve"> Load Information</w:t>
      </w:r>
    </w:p>
    <w:p w14:paraId="2F6C87AC" w14:textId="295DC56E" w:rsidR="00095221" w:rsidRPr="00C244FB" w:rsidRDefault="0093250D" w:rsidP="00095221">
      <w:pPr>
        <w:rPr>
          <w:i/>
          <w:sz w:val="20"/>
          <w:szCs w:val="20"/>
        </w:rPr>
      </w:pPr>
      <w:r w:rsidRPr="00C244FB">
        <w:rPr>
          <w:i/>
          <w:iCs/>
          <w:sz w:val="20"/>
          <w:szCs w:val="20"/>
        </w:rPr>
        <w:t>(</w:t>
      </w:r>
      <w:r w:rsidR="00BD0CBE" w:rsidRPr="00C244FB">
        <w:rPr>
          <w:i/>
          <w:iCs/>
          <w:sz w:val="20"/>
          <w:szCs w:val="20"/>
        </w:rPr>
        <w:t>Equipment that w</w:t>
      </w:r>
      <w:r w:rsidR="00AE3751" w:rsidRPr="00C244FB">
        <w:rPr>
          <w:i/>
          <w:sz w:val="20"/>
          <w:szCs w:val="20"/>
        </w:rPr>
        <w:t>ill be installed within 3 years</w:t>
      </w:r>
      <w:r w:rsidR="00192D51" w:rsidRPr="00C244FB">
        <w:rPr>
          <w:i/>
          <w:sz w:val="20"/>
          <w:szCs w:val="20"/>
        </w:rPr>
        <w:t xml:space="preserve"> from </w:t>
      </w:r>
      <w:r w:rsidR="00C57988" w:rsidRPr="00C244FB">
        <w:rPr>
          <w:i/>
          <w:sz w:val="20"/>
          <w:szCs w:val="20"/>
        </w:rPr>
        <w:t>application submittal</w:t>
      </w:r>
      <w:r w:rsidR="00BD0CBE" w:rsidRPr="00C244FB">
        <w:rPr>
          <w:i/>
          <w:sz w:val="20"/>
          <w:szCs w:val="20"/>
        </w:rPr>
        <w:t xml:space="preserve">. </w:t>
      </w:r>
      <w:r w:rsidR="00BD0CBE" w:rsidRPr="00C244FB">
        <w:rPr>
          <w:i/>
          <w:sz w:val="20"/>
          <w:szCs w:val="20"/>
          <w:u w:val="single"/>
        </w:rPr>
        <w:t>All fields must be populated or may result in rejection</w:t>
      </w:r>
      <w:r w:rsidRPr="00C244FB">
        <w:rPr>
          <w:i/>
          <w:iCs/>
          <w:sz w:val="20"/>
          <w:szCs w:val="20"/>
        </w:rPr>
        <w:t>)</w:t>
      </w:r>
    </w:p>
    <w:tbl>
      <w:tblPr>
        <w:tblStyle w:val="GridTable1Light"/>
        <w:tblW w:w="10795" w:type="dxa"/>
        <w:tblLayout w:type="fixed"/>
        <w:tblLook w:val="0400" w:firstRow="0" w:lastRow="0" w:firstColumn="0" w:lastColumn="0" w:noHBand="0" w:noVBand="1"/>
      </w:tblPr>
      <w:tblGrid>
        <w:gridCol w:w="1345"/>
        <w:gridCol w:w="630"/>
        <w:gridCol w:w="810"/>
        <w:gridCol w:w="1170"/>
        <w:gridCol w:w="810"/>
        <w:gridCol w:w="1350"/>
        <w:gridCol w:w="1260"/>
        <w:gridCol w:w="1170"/>
        <w:gridCol w:w="270"/>
        <w:gridCol w:w="900"/>
        <w:gridCol w:w="1080"/>
      </w:tblGrid>
      <w:tr w:rsidR="00426FF7" w:rsidRPr="00966879" w14:paraId="69ED853D" w14:textId="77777777" w:rsidTr="4F8A1DC4">
        <w:trPr>
          <w:trHeight w:val="982"/>
        </w:trPr>
        <w:tc>
          <w:tcPr>
            <w:tcW w:w="1345" w:type="dxa"/>
            <w:shd w:val="clear" w:color="auto" w:fill="069BD7"/>
            <w:hideMark/>
          </w:tcPr>
          <w:p w14:paraId="50A5D1B4" w14:textId="77777777" w:rsidR="00426FF7" w:rsidRPr="00966879" w:rsidRDefault="00426FF7" w:rsidP="00DD707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Charger Type (Make &amp; Model)</w:t>
            </w:r>
          </w:p>
        </w:tc>
        <w:tc>
          <w:tcPr>
            <w:tcW w:w="630" w:type="dxa"/>
            <w:shd w:val="clear" w:color="auto" w:fill="069BD7"/>
            <w:hideMark/>
          </w:tcPr>
          <w:p w14:paraId="046AB8D1" w14:textId="77777777" w:rsidR="00426FF7" w:rsidRPr="00966879" w:rsidRDefault="00426FF7" w:rsidP="00DD70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L2 or DCFC</w:t>
            </w:r>
          </w:p>
        </w:tc>
        <w:tc>
          <w:tcPr>
            <w:tcW w:w="810" w:type="dxa"/>
            <w:shd w:val="clear" w:color="auto" w:fill="069BD7"/>
          </w:tcPr>
          <w:p w14:paraId="0D40D5EA" w14:textId="77777777" w:rsidR="00426FF7" w:rsidRDefault="00426FF7" w:rsidP="00DD7073">
            <w:pPr>
              <w:ind w:left="-105" w:right="-11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Charger Quantity</w:t>
            </w:r>
          </w:p>
          <w:p w14:paraId="0B5B1707" w14:textId="77777777" w:rsidR="00426FF7" w:rsidRDefault="00426FF7" w:rsidP="00DD70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08F10AE" w14:textId="77777777" w:rsidR="00426FF7" w:rsidRDefault="00426FF7" w:rsidP="00DD70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B7FB256" w14:textId="77777777" w:rsidR="00426FF7" w:rsidRDefault="00426FF7" w:rsidP="00DD70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CE95FE2" w14:textId="77777777" w:rsidR="00426FF7" w:rsidRPr="0015391C" w:rsidRDefault="00426FF7" w:rsidP="00DD7073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15391C">
              <w:rPr>
                <w:color w:val="FFFFFF" w:themeColor="background1"/>
                <w:sz w:val="18"/>
                <w:szCs w:val="18"/>
              </w:rPr>
              <w:t>[A]</w:t>
            </w:r>
          </w:p>
        </w:tc>
        <w:tc>
          <w:tcPr>
            <w:tcW w:w="1170" w:type="dxa"/>
            <w:shd w:val="clear" w:color="auto" w:fill="069BD7"/>
          </w:tcPr>
          <w:p w14:paraId="20106EB8" w14:textId="7E887DFE" w:rsidR="00426FF7" w:rsidRDefault="008A04C5" w:rsidP="00DD7073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Input</w:t>
            </w:r>
            <w:r w:rsidR="00426FF7" w:rsidRPr="4F8A1DC4">
              <w:rPr>
                <w:b/>
                <w:bCs/>
                <w:color w:val="FFFFFF" w:themeColor="background1"/>
                <w:sz w:val="18"/>
                <w:szCs w:val="18"/>
              </w:rPr>
              <w:t xml:space="preserve"> Power (AC) Max kW per Charger</w:t>
            </w:r>
            <w:r w:rsidR="00426FF7" w:rsidRPr="4F8A1DC4">
              <w:rPr>
                <w:color w:val="FFFFFF" w:themeColor="background1"/>
                <w:sz w:val="18"/>
                <w:szCs w:val="18"/>
              </w:rPr>
              <w:t>*</w:t>
            </w:r>
          </w:p>
          <w:p w14:paraId="31744802" w14:textId="77777777" w:rsidR="00426FF7" w:rsidRDefault="00426FF7" w:rsidP="00DD7073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54FB5349" w14:textId="77777777" w:rsidR="00426FF7" w:rsidRPr="0015391C" w:rsidDel="002328E0" w:rsidRDefault="00426FF7" w:rsidP="00DD7073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80D47">
              <w:rPr>
                <w:color w:val="FFFFFF" w:themeColor="background1"/>
                <w:sz w:val="18"/>
                <w:szCs w:val="18"/>
              </w:rPr>
              <w:t>[B]</w:t>
            </w:r>
          </w:p>
        </w:tc>
        <w:tc>
          <w:tcPr>
            <w:tcW w:w="810" w:type="dxa"/>
            <w:shd w:val="clear" w:color="auto" w:fill="069BD7"/>
            <w:hideMark/>
          </w:tcPr>
          <w:p w14:paraId="48B6FA33" w14:textId="77777777" w:rsidR="00426FF7" w:rsidRPr="00966879" w:rsidRDefault="00426FF7" w:rsidP="00DD70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Ports (Plugs) per Charger</w:t>
            </w:r>
          </w:p>
        </w:tc>
        <w:tc>
          <w:tcPr>
            <w:tcW w:w="1350" w:type="dxa"/>
            <w:shd w:val="clear" w:color="auto" w:fill="069BD7"/>
          </w:tcPr>
          <w:p w14:paraId="2EA958D6" w14:textId="77777777" w:rsidR="00426FF7" w:rsidRPr="00966879" w:rsidRDefault="00426FF7" w:rsidP="00DD7073">
            <w:pPr>
              <w:ind w:left="-111" w:right="-107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# of Vehicles that can charge simultaneously per charger</w:t>
            </w:r>
          </w:p>
        </w:tc>
        <w:tc>
          <w:tcPr>
            <w:tcW w:w="1260" w:type="dxa"/>
            <w:shd w:val="clear" w:color="auto" w:fill="069BD7"/>
            <w:hideMark/>
          </w:tcPr>
          <w:p w14:paraId="31C1C935" w14:textId="77777777" w:rsidR="00426FF7" w:rsidRDefault="00426FF7" w:rsidP="00DD70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 xml:space="preserve">Total </w:t>
            </w: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Connected </w:t>
            </w: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kW per Charger Type</w:t>
            </w:r>
          </w:p>
          <w:p w14:paraId="7250CA52" w14:textId="77777777" w:rsidR="00426FF7" w:rsidRDefault="00426FF7" w:rsidP="00DD70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06EA45A" w14:textId="77777777" w:rsidR="00426FF7" w:rsidRPr="0015391C" w:rsidRDefault="00426FF7" w:rsidP="00DD7073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15391C">
              <w:rPr>
                <w:color w:val="FFFFFF" w:themeColor="background1"/>
                <w:sz w:val="18"/>
                <w:szCs w:val="18"/>
              </w:rPr>
              <w:t>[C] =[A] x [B]</w:t>
            </w:r>
          </w:p>
        </w:tc>
        <w:tc>
          <w:tcPr>
            <w:tcW w:w="1170" w:type="dxa"/>
            <w:shd w:val="clear" w:color="auto" w:fill="069BD7"/>
          </w:tcPr>
          <w:p w14:paraId="4FA3CE36" w14:textId="77777777" w:rsidR="00426FF7" w:rsidRDefault="00426FF7" w:rsidP="00DD70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Total</w:t>
            </w:r>
          </w:p>
          <w:p w14:paraId="5A2ACC53" w14:textId="7D9BD2DA" w:rsidR="00426FF7" w:rsidRDefault="00426FF7" w:rsidP="00DD7073">
            <w:pPr>
              <w:ind w:left="-109" w:right="-102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Max</w:t>
            </w: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Demand </w:t>
            </w: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kW</w:t>
            </w: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per Charger</w:t>
            </w:r>
            <w:r w:rsidR="000415EA">
              <w:rPr>
                <w:b/>
                <w:bCs/>
                <w:color w:val="FFFFFF" w:themeColor="background1"/>
                <w:sz w:val="18"/>
                <w:szCs w:val="18"/>
              </w:rPr>
              <w:t>/</w:t>
            </w:r>
            <w:r w:rsidR="00373ECC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0415EA">
              <w:rPr>
                <w:b/>
                <w:bCs/>
                <w:color w:val="FFFFFF" w:themeColor="background1"/>
                <w:sz w:val="18"/>
                <w:szCs w:val="18"/>
              </w:rPr>
              <w:t>Cabinet</w:t>
            </w: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 xml:space="preserve"> Type</w:t>
            </w:r>
            <w:r w:rsidR="00280530">
              <w:rPr>
                <w:b/>
                <w:bCs/>
                <w:color w:val="FFFFFF" w:themeColor="background1"/>
                <w:sz w:val="18"/>
                <w:szCs w:val="18"/>
              </w:rPr>
              <w:t>**</w:t>
            </w:r>
          </w:p>
          <w:p w14:paraId="36ED7CC5" w14:textId="77777777" w:rsidR="00426FF7" w:rsidRPr="00966879" w:rsidRDefault="00426FF7" w:rsidP="00DD7073">
            <w:pPr>
              <w:jc w:val="center"/>
              <w:rPr>
                <w:rFonts w:ascii="Arial" w:eastAsia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069BD7"/>
            <w:hideMark/>
          </w:tcPr>
          <w:p w14:paraId="4FD86BA1" w14:textId="77777777" w:rsidR="00426FF7" w:rsidRPr="00966879" w:rsidRDefault="00426FF7" w:rsidP="00DD7073">
            <w:pPr>
              <w:ind w:left="-42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66879">
              <w:rPr>
                <w:rFonts w:ascii="Arial" w:eastAsia="Arial" w:hint="eastAsia"/>
                <w:color w:val="FFFFFF" w:themeColor="background1"/>
                <w:sz w:val="20"/>
                <w:szCs w:val="20"/>
              </w:rPr>
              <w:t>Ø</w:t>
            </w:r>
          </w:p>
        </w:tc>
        <w:tc>
          <w:tcPr>
            <w:tcW w:w="900" w:type="dxa"/>
            <w:shd w:val="clear" w:color="auto" w:fill="069BD7"/>
            <w:hideMark/>
          </w:tcPr>
          <w:p w14:paraId="3CA5E611" w14:textId="77777777" w:rsidR="00426FF7" w:rsidRPr="00966879" w:rsidRDefault="00426FF7" w:rsidP="00DD70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Charger Power Req</w:t>
            </w:r>
            <w:r>
              <w:rPr>
                <w:b/>
                <w:bCs/>
                <w:color w:val="FFFFFF" w:themeColor="background1"/>
                <w:sz w:val="18"/>
                <w:szCs w:val="18"/>
              </w:rPr>
              <w:t>.</w:t>
            </w: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 xml:space="preserve"> (volt and amp)</w:t>
            </w:r>
          </w:p>
        </w:tc>
        <w:tc>
          <w:tcPr>
            <w:tcW w:w="1080" w:type="dxa"/>
            <w:shd w:val="clear" w:color="auto" w:fill="069BD7"/>
          </w:tcPr>
          <w:p w14:paraId="4377E734" w14:textId="77777777" w:rsidR="00426FF7" w:rsidRPr="00966879" w:rsidRDefault="00426FF7" w:rsidP="00DD70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Estimated Date of Install</w:t>
            </w:r>
          </w:p>
        </w:tc>
      </w:tr>
      <w:tr w:rsidR="00426FF7" w:rsidRPr="00966879" w14:paraId="7291CF64" w14:textId="77777777" w:rsidTr="4F8A1DC4">
        <w:trPr>
          <w:trHeight w:val="204"/>
        </w:trPr>
        <w:tc>
          <w:tcPr>
            <w:tcW w:w="1345" w:type="dxa"/>
          </w:tcPr>
          <w:p w14:paraId="581D5CB6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97A8D01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D8045DD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D051BB4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804C24C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699ECBD4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0BFE655A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982DF4C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14:paraId="6CBD49E3" w14:textId="77777777" w:rsidR="00426FF7" w:rsidRPr="004A67D6" w:rsidRDefault="00426FF7" w:rsidP="00DD7073">
            <w:pPr>
              <w:ind w:left="-2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4C87D28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0A762C65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</w:tr>
      <w:tr w:rsidR="00426FF7" w:rsidRPr="00966879" w14:paraId="5706EFCD" w14:textId="77777777" w:rsidTr="4F8A1DC4">
        <w:trPr>
          <w:trHeight w:val="207"/>
        </w:trPr>
        <w:tc>
          <w:tcPr>
            <w:tcW w:w="1345" w:type="dxa"/>
          </w:tcPr>
          <w:p w14:paraId="5ECE3214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76401C2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2A436CF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0D77A0B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571BF7A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07CB901A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2763F4B0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0AEC31A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14:paraId="0B7F9B02" w14:textId="77777777" w:rsidR="00426FF7" w:rsidRPr="004A67D6" w:rsidRDefault="00426FF7" w:rsidP="00DD7073">
            <w:pPr>
              <w:ind w:left="-2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96A580B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3FC0804D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</w:tr>
      <w:tr w:rsidR="00426FF7" w:rsidRPr="00966879" w14:paraId="6DEB1F8F" w14:textId="77777777" w:rsidTr="4F8A1DC4">
        <w:trPr>
          <w:trHeight w:val="204"/>
        </w:trPr>
        <w:tc>
          <w:tcPr>
            <w:tcW w:w="1345" w:type="dxa"/>
          </w:tcPr>
          <w:p w14:paraId="402A5F8B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4A029B2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F6C4F1A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923968C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5536DAC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4CA34037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2DE36AED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889E3FD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14:paraId="2CFC04E1" w14:textId="77777777" w:rsidR="00426FF7" w:rsidRPr="004A67D6" w:rsidRDefault="00426FF7" w:rsidP="00DD7073">
            <w:pPr>
              <w:ind w:left="-2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B53E668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3CBB063D" w14:textId="77777777" w:rsidR="00426FF7" w:rsidRPr="004A67D6" w:rsidRDefault="00426FF7" w:rsidP="00DD7073">
            <w:pPr>
              <w:rPr>
                <w:sz w:val="16"/>
                <w:szCs w:val="16"/>
              </w:rPr>
            </w:pPr>
          </w:p>
        </w:tc>
      </w:tr>
      <w:tr w:rsidR="00426FF7" w:rsidRPr="00966879" w14:paraId="2E468923" w14:textId="77777777" w:rsidTr="4F8A1DC4">
        <w:trPr>
          <w:trHeight w:val="204"/>
        </w:trPr>
        <w:tc>
          <w:tcPr>
            <w:tcW w:w="1345" w:type="dxa"/>
            <w:shd w:val="clear" w:color="auto" w:fill="FFFF00"/>
          </w:tcPr>
          <w:p w14:paraId="7026A323" w14:textId="77777777" w:rsidR="00426FF7" w:rsidRPr="004A67D6" w:rsidRDefault="00426FF7" w:rsidP="00DD7073">
            <w:pPr>
              <w:ind w:left="-20" w:right="-102"/>
              <w:rPr>
                <w:sz w:val="18"/>
                <w:szCs w:val="18"/>
              </w:rPr>
            </w:pPr>
            <w:r w:rsidRPr="004A67D6">
              <w:rPr>
                <w:b/>
                <w:sz w:val="18"/>
                <w:szCs w:val="18"/>
              </w:rPr>
              <w:t>Total Load (kW)</w:t>
            </w:r>
          </w:p>
        </w:tc>
        <w:tc>
          <w:tcPr>
            <w:tcW w:w="630" w:type="dxa"/>
            <w:shd w:val="clear" w:color="auto" w:fill="595959" w:themeFill="text1" w:themeFillTint="A6"/>
          </w:tcPr>
          <w:p w14:paraId="154D6F07" w14:textId="77777777" w:rsidR="00426FF7" w:rsidRPr="004A67D6" w:rsidRDefault="00426FF7" w:rsidP="00DD7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595959" w:themeFill="text1" w:themeFillTint="A6"/>
          </w:tcPr>
          <w:p w14:paraId="56A91604" w14:textId="77777777" w:rsidR="00426FF7" w:rsidRPr="004A67D6" w:rsidRDefault="00426FF7" w:rsidP="00DD7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595959" w:themeFill="text1" w:themeFillTint="A6"/>
          </w:tcPr>
          <w:p w14:paraId="2FBE7351" w14:textId="77777777" w:rsidR="00426FF7" w:rsidRPr="004A67D6" w:rsidRDefault="00426FF7" w:rsidP="00DD7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595959" w:themeFill="text1" w:themeFillTint="A6"/>
          </w:tcPr>
          <w:p w14:paraId="385AB86D" w14:textId="77777777" w:rsidR="00426FF7" w:rsidRPr="004A67D6" w:rsidRDefault="00426FF7" w:rsidP="00DD7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595959" w:themeFill="text1" w:themeFillTint="A6"/>
          </w:tcPr>
          <w:p w14:paraId="0B620AD0" w14:textId="77777777" w:rsidR="00426FF7" w:rsidRPr="004A67D6" w:rsidRDefault="00426FF7" w:rsidP="00DD7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00"/>
          </w:tcPr>
          <w:p w14:paraId="4B457F8A" w14:textId="424010F8" w:rsidR="00426FF7" w:rsidRPr="004A67D6" w:rsidRDefault="00426FF7" w:rsidP="00DD707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00"/>
          </w:tcPr>
          <w:p w14:paraId="443AB0E4" w14:textId="2ED7E0AC" w:rsidR="00426FF7" w:rsidRPr="004A67D6" w:rsidRDefault="00426FF7" w:rsidP="00DD70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595959" w:themeFill="text1" w:themeFillTint="A6"/>
          </w:tcPr>
          <w:p w14:paraId="1AA0F9EA" w14:textId="77777777" w:rsidR="00426FF7" w:rsidRPr="004A67D6" w:rsidRDefault="00426FF7" w:rsidP="00DD7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595959" w:themeFill="text1" w:themeFillTint="A6"/>
          </w:tcPr>
          <w:p w14:paraId="2CA04CBE" w14:textId="77777777" w:rsidR="00426FF7" w:rsidRPr="004A67D6" w:rsidRDefault="00426FF7" w:rsidP="00DD7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595959" w:themeFill="text1" w:themeFillTint="A6"/>
          </w:tcPr>
          <w:p w14:paraId="1CACDA7C" w14:textId="77777777" w:rsidR="00426FF7" w:rsidRPr="004A67D6" w:rsidRDefault="00426FF7" w:rsidP="00DD7073">
            <w:pPr>
              <w:jc w:val="center"/>
              <w:rPr>
                <w:sz w:val="18"/>
                <w:szCs w:val="18"/>
              </w:rPr>
            </w:pPr>
          </w:p>
        </w:tc>
      </w:tr>
      <w:tr w:rsidR="00426FF7" w:rsidRPr="00966879" w14:paraId="14D967C2" w14:textId="77777777" w:rsidTr="4F8A1DC4">
        <w:trPr>
          <w:trHeight w:val="773"/>
        </w:trPr>
        <w:tc>
          <w:tcPr>
            <w:tcW w:w="10795" w:type="dxa"/>
            <w:gridSpan w:val="11"/>
          </w:tcPr>
          <w:p w14:paraId="3B3C56C4" w14:textId="77777777" w:rsidR="00426FF7" w:rsidRPr="004A67D6" w:rsidRDefault="00426FF7" w:rsidP="00426FF7">
            <w:pPr>
              <w:rPr>
                <w:sz w:val="18"/>
                <w:szCs w:val="18"/>
              </w:rPr>
            </w:pPr>
          </w:p>
        </w:tc>
      </w:tr>
    </w:tbl>
    <w:p w14:paraId="2A26615E" w14:textId="77777777" w:rsidR="00426FF7" w:rsidRDefault="00426FF7" w:rsidP="00426FF7">
      <w:pPr>
        <w:rPr>
          <w:rFonts w:cstheme="minorHAnsi"/>
          <w:i/>
          <w:sz w:val="18"/>
          <w:szCs w:val="18"/>
        </w:rPr>
      </w:pPr>
      <w:r w:rsidRPr="005268AB">
        <w:rPr>
          <w:rFonts w:cstheme="minorHAnsi"/>
          <w:i/>
          <w:sz w:val="18"/>
          <w:szCs w:val="18"/>
        </w:rPr>
        <w:t xml:space="preserve">* Must </w:t>
      </w:r>
      <w:r>
        <w:rPr>
          <w:rFonts w:cstheme="minorHAnsi"/>
          <w:i/>
          <w:iCs/>
          <w:sz w:val="18"/>
          <w:szCs w:val="18"/>
        </w:rPr>
        <w:t>list</w:t>
      </w:r>
      <w:r w:rsidRPr="005268AB">
        <w:rPr>
          <w:rFonts w:cstheme="minorHAnsi"/>
          <w:i/>
          <w:sz w:val="18"/>
          <w:szCs w:val="18"/>
        </w:rPr>
        <w:t xml:space="preserve"> maximum output of charger without factoring load management</w:t>
      </w:r>
    </w:p>
    <w:p w14:paraId="060D0592" w14:textId="0EFF1DA1" w:rsidR="00C22187" w:rsidRDefault="00280530" w:rsidP="00426FF7">
      <w:pPr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**</w:t>
      </w:r>
      <w:r w:rsidR="00497867">
        <w:rPr>
          <w:rFonts w:cstheme="minorHAnsi"/>
          <w:iCs/>
          <w:sz w:val="18"/>
          <w:szCs w:val="18"/>
        </w:rPr>
        <w:t xml:space="preserve"> </w:t>
      </w:r>
      <w:r w:rsidR="00476861" w:rsidRPr="00476861">
        <w:rPr>
          <w:rFonts w:cstheme="minorHAnsi"/>
          <w:i/>
          <w:sz w:val="18"/>
          <w:szCs w:val="18"/>
        </w:rPr>
        <w:t>Customer hardware, such as Power Cabinets, may limit power levels below the EV charger’s capabilities. As a result, charger output is capped at the requested kW to ensure safe and efficient operation. Note: this field does not reflect software-based load limitations. If your project includes software-imposed limits, please complete the next section, “EV Load Management Information,” to provide those details.</w:t>
      </w:r>
    </w:p>
    <w:p w14:paraId="1D720E92" w14:textId="2A4A78E7" w:rsidR="00426FF7" w:rsidRPr="005268AB" w:rsidRDefault="00426FF7" w:rsidP="00426FF7">
      <w:pPr>
        <w:rPr>
          <w:rFonts w:cstheme="minorHAnsi"/>
          <w:i/>
          <w:iCs/>
          <w:sz w:val="18"/>
          <w:szCs w:val="18"/>
          <w:u w:val="single"/>
        </w:rPr>
      </w:pPr>
      <w:r w:rsidRPr="005268AB">
        <w:rPr>
          <w:rFonts w:eastAsia="Arial" w:cstheme="minorHAnsi"/>
          <w:i/>
          <w:iCs/>
          <w:sz w:val="18"/>
          <w:szCs w:val="18"/>
        </w:rPr>
        <w:t>Ø: Quantity of Phases</w:t>
      </w:r>
    </w:p>
    <w:p w14:paraId="6C32D205" w14:textId="77777777" w:rsidR="00686E91" w:rsidRDefault="00686E91" w:rsidP="00686E91">
      <w:pPr>
        <w:rPr>
          <w:sz w:val="22"/>
          <w:szCs w:val="22"/>
        </w:rPr>
      </w:pPr>
    </w:p>
    <w:p w14:paraId="1DFF1047" w14:textId="7E18F211" w:rsidR="00686E91" w:rsidRPr="00363D87" w:rsidRDefault="00686E91" w:rsidP="00686E9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EV </w:t>
      </w:r>
      <w:r w:rsidRPr="00725A41">
        <w:rPr>
          <w:b/>
          <w:bCs/>
          <w:sz w:val="22"/>
          <w:szCs w:val="22"/>
        </w:rPr>
        <w:t>Load Management Informati</w:t>
      </w:r>
      <w:r>
        <w:rPr>
          <w:b/>
          <w:bCs/>
          <w:sz w:val="22"/>
          <w:szCs w:val="22"/>
        </w:rPr>
        <w:t xml:space="preserve">on </w:t>
      </w:r>
    </w:p>
    <w:tbl>
      <w:tblPr>
        <w:tblStyle w:val="TableGridLight"/>
        <w:tblW w:w="10795" w:type="dxa"/>
        <w:tblLook w:val="0480" w:firstRow="0" w:lastRow="0" w:firstColumn="1" w:lastColumn="0" w:noHBand="0" w:noVBand="1"/>
      </w:tblPr>
      <w:tblGrid>
        <w:gridCol w:w="10795"/>
      </w:tblGrid>
      <w:tr w:rsidR="00686E91" w14:paraId="254C75F5" w14:textId="77777777" w:rsidTr="00DD7073">
        <w:trPr>
          <w:trHeight w:val="194"/>
        </w:trPr>
        <w:tc>
          <w:tcPr>
            <w:tcW w:w="10795" w:type="dxa"/>
            <w:shd w:val="clear" w:color="auto" w:fill="069BD7"/>
            <w:hideMark/>
          </w:tcPr>
          <w:p w14:paraId="5D202804" w14:textId="77777777" w:rsidR="00686E91" w:rsidRDefault="00686E91" w:rsidP="00DD7073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If applicable, d</w:t>
            </w:r>
            <w:r w:rsidRPr="005268AB">
              <w:rPr>
                <w:b/>
                <w:color w:val="FFFFFF" w:themeColor="background1"/>
                <w:sz w:val="20"/>
                <w:szCs w:val="20"/>
              </w:rPr>
              <w:t>escribe any load management software used with the Electric Vehicle Chargers?</w:t>
            </w:r>
          </w:p>
          <w:p w14:paraId="35AC1272" w14:textId="77777777" w:rsidR="00686E91" w:rsidRPr="005268AB" w:rsidRDefault="00686E91" w:rsidP="00DD7073">
            <w:pPr>
              <w:rPr>
                <w:i/>
                <w:sz w:val="20"/>
                <w:szCs w:val="20"/>
              </w:rPr>
            </w:pPr>
            <w:r w:rsidRPr="005268AB">
              <w:rPr>
                <w:rFonts w:ascii="Calibri" w:eastAsia="Calibri" w:hAnsi="Calibri" w:cs="Calibri"/>
                <w:i/>
                <w:iCs/>
                <w:color w:val="DEEAF6" w:themeColor="accent5" w:themeTint="33"/>
                <w:sz w:val="20"/>
                <w:szCs w:val="20"/>
              </w:rPr>
              <w:t xml:space="preserve">Note: Load management software will not be considered for service determinations, because it can be reprogrammed for a larger power output. </w:t>
            </w:r>
          </w:p>
        </w:tc>
      </w:tr>
      <w:tr w:rsidR="00686E91" w14:paraId="3ADB98F3" w14:textId="77777777" w:rsidTr="000E3F79">
        <w:trPr>
          <w:trHeight w:val="836"/>
        </w:trPr>
        <w:tc>
          <w:tcPr>
            <w:tcW w:w="10795" w:type="dxa"/>
          </w:tcPr>
          <w:p w14:paraId="015609FB" w14:textId="77777777" w:rsidR="00686E91" w:rsidRDefault="00686E91" w:rsidP="00DD7073">
            <w:pPr>
              <w:rPr>
                <w:sz w:val="20"/>
                <w:szCs w:val="20"/>
              </w:rPr>
            </w:pPr>
          </w:p>
          <w:p w14:paraId="5CC98AB8" w14:textId="77777777" w:rsidR="00686E91" w:rsidRPr="005268AB" w:rsidRDefault="00686E91" w:rsidP="00DD7073">
            <w:pPr>
              <w:rPr>
                <w:sz w:val="20"/>
                <w:szCs w:val="20"/>
              </w:rPr>
            </w:pPr>
          </w:p>
        </w:tc>
      </w:tr>
    </w:tbl>
    <w:p w14:paraId="649C965C" w14:textId="77777777" w:rsidR="00E92DE7" w:rsidRDefault="00E92DE7" w:rsidP="00095221">
      <w:pPr>
        <w:rPr>
          <w:sz w:val="22"/>
          <w:szCs w:val="22"/>
        </w:rPr>
      </w:pPr>
    </w:p>
    <w:tbl>
      <w:tblPr>
        <w:tblStyle w:val="TableGridLight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24C1D" w:rsidRPr="005268AB" w14:paraId="76517E84" w14:textId="77777777" w:rsidTr="00DD7073">
        <w:tc>
          <w:tcPr>
            <w:tcW w:w="10795" w:type="dxa"/>
            <w:shd w:val="clear" w:color="auto" w:fill="069BD7"/>
            <w:hideMark/>
          </w:tcPr>
          <w:p w14:paraId="2CFAAD08" w14:textId="77777777" w:rsidR="00024C1D" w:rsidRDefault="00024C1D" w:rsidP="00DD7073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If applicable, describe</w:t>
            </w:r>
            <w:r w:rsidRPr="42F3D349">
              <w:rPr>
                <w:b/>
                <w:bCs/>
                <w:color w:val="FFFFFF" w:themeColor="background1"/>
                <w:sz w:val="20"/>
                <w:szCs w:val="20"/>
              </w:rPr>
              <w:t xml:space="preserve"> any proposed hardware limiting the Electric Vehicle Charger loads? </w:t>
            </w:r>
          </w:p>
          <w:p w14:paraId="27CCD843" w14:textId="77777777" w:rsidR="00024C1D" w:rsidRPr="005268AB" w:rsidRDefault="00024C1D" w:rsidP="00DD7073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42F3D349">
              <w:rPr>
                <w:i/>
                <w:iCs/>
                <w:color w:val="FFFFFF" w:themeColor="background1"/>
                <w:sz w:val="20"/>
                <w:szCs w:val="20"/>
              </w:rPr>
              <w:t>Note: Include size of equipment - Ie. fused-disconnect switches and circuit breakers</w:t>
            </w:r>
          </w:p>
          <w:p w14:paraId="78913956" w14:textId="77777777" w:rsidR="00024C1D" w:rsidRPr="005268AB" w:rsidRDefault="00024C1D" w:rsidP="00DD7073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024C1D" w:rsidRPr="005268AB" w14:paraId="00B74631" w14:textId="77777777" w:rsidTr="000E3F79">
        <w:trPr>
          <w:trHeight w:val="1196"/>
        </w:trPr>
        <w:tc>
          <w:tcPr>
            <w:tcW w:w="10795" w:type="dxa"/>
          </w:tcPr>
          <w:p w14:paraId="2F6F8BE9" w14:textId="77777777" w:rsidR="00024C1D" w:rsidRPr="005268AB" w:rsidRDefault="00863527" w:rsidP="00DD707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0272262"/>
                <w:lock w:val="sdtLocked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24C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4C1D" w:rsidRPr="005268A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24C1D" w:rsidRPr="005268AB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</w:rPr>
              <w:t>Required</w:t>
            </w:r>
            <w:r w:rsidR="00024C1D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="00024C1D" w:rsidRPr="005268AB">
              <w:rPr>
                <w:rFonts w:ascii="Calibri" w:eastAsia="Calibri" w:hAnsi="Calibri" w:cs="Calibri"/>
                <w:sz w:val="20"/>
                <w:szCs w:val="20"/>
              </w:rPr>
              <w:t xml:space="preserve">Customer understands that </w:t>
            </w:r>
            <w:r w:rsidR="00024C1D">
              <w:rPr>
                <w:rFonts w:ascii="Calibri" w:eastAsia="Calibri" w:hAnsi="Calibri" w:cs="Calibri"/>
                <w:sz w:val="20"/>
                <w:szCs w:val="20"/>
              </w:rPr>
              <w:t>hardware limiting devices must be reflected on the o</w:t>
            </w:r>
            <w:r w:rsidR="00024C1D" w:rsidRPr="0071509A">
              <w:rPr>
                <w:rFonts w:ascii="Calibri" w:eastAsia="Calibri" w:hAnsi="Calibri" w:cs="Calibri"/>
                <w:sz w:val="20"/>
                <w:szCs w:val="20"/>
              </w:rPr>
              <w:t>ne-line</w:t>
            </w:r>
            <w:r w:rsidR="00024C1D" w:rsidRPr="005268AB">
              <w:rPr>
                <w:rFonts w:ascii="Calibri" w:eastAsia="Calibri" w:hAnsi="Calibri" w:cs="Calibri"/>
                <w:sz w:val="20"/>
                <w:szCs w:val="20"/>
              </w:rPr>
              <w:t xml:space="preserve"> diagram. Any changes to the loads or design will require resubmission of the load letter </w:t>
            </w:r>
            <w:r w:rsidR="00024C1D"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 w:rsidR="00024C1D" w:rsidRPr="005268AB">
              <w:rPr>
                <w:rFonts w:ascii="Calibri" w:eastAsia="Calibri" w:hAnsi="Calibri" w:cs="Calibri"/>
                <w:sz w:val="20"/>
                <w:szCs w:val="20"/>
              </w:rPr>
              <w:t xml:space="preserve"> one line diagram.</w:t>
            </w:r>
          </w:p>
          <w:p w14:paraId="65572A28" w14:textId="77777777" w:rsidR="00024C1D" w:rsidRPr="005268AB" w:rsidRDefault="00024C1D" w:rsidP="00DD7073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5BF9296E" w14:textId="77777777" w:rsidR="00024C1D" w:rsidRPr="005268AB" w:rsidRDefault="00024C1D" w:rsidP="00DD7073">
            <w:pPr>
              <w:rPr>
                <w:sz w:val="20"/>
                <w:szCs w:val="20"/>
              </w:rPr>
            </w:pPr>
          </w:p>
        </w:tc>
      </w:tr>
    </w:tbl>
    <w:p w14:paraId="7207B6BF" w14:textId="77777777" w:rsidR="00024C1D" w:rsidRDefault="00024C1D" w:rsidP="00095221">
      <w:pPr>
        <w:rPr>
          <w:sz w:val="22"/>
          <w:szCs w:val="22"/>
        </w:rPr>
      </w:pPr>
    </w:p>
    <w:p w14:paraId="51D79456" w14:textId="65F88A37" w:rsidR="0093250D" w:rsidRDefault="00852724" w:rsidP="00852724">
      <w:pPr>
        <w:rPr>
          <w:b/>
          <w:bCs/>
        </w:rPr>
      </w:pPr>
      <w:r>
        <w:rPr>
          <w:b/>
          <w:bCs/>
        </w:rPr>
        <w:t>Other</w:t>
      </w:r>
      <w:r w:rsidR="00057D79">
        <w:rPr>
          <w:b/>
          <w:bCs/>
        </w:rPr>
        <w:t xml:space="preserve"> Non-EV</w:t>
      </w:r>
      <w:r w:rsidRPr="0079664D">
        <w:rPr>
          <w:b/>
          <w:bCs/>
        </w:rPr>
        <w:t xml:space="preserve"> Load</w:t>
      </w:r>
      <w:r w:rsidR="008D15D7">
        <w:rPr>
          <w:b/>
          <w:bCs/>
        </w:rPr>
        <w:t>s</w:t>
      </w:r>
      <w:r w:rsidRPr="0079664D">
        <w:rPr>
          <w:b/>
          <w:bCs/>
        </w:rPr>
        <w:t xml:space="preserve"> </w:t>
      </w:r>
    </w:p>
    <w:p w14:paraId="2E254A92" w14:textId="03A74A2E" w:rsidR="00BD0CBE" w:rsidRPr="00892D8F" w:rsidRDefault="00BD0CBE" w:rsidP="00BD0CBE">
      <w:pPr>
        <w:rPr>
          <w:i/>
          <w:iCs/>
          <w:sz w:val="20"/>
          <w:szCs w:val="20"/>
        </w:rPr>
      </w:pPr>
      <w:r w:rsidRPr="00892D8F">
        <w:rPr>
          <w:i/>
          <w:iCs/>
          <w:sz w:val="20"/>
          <w:szCs w:val="20"/>
        </w:rPr>
        <w:t>(</w:t>
      </w:r>
      <w:r w:rsidR="00E02BAA" w:rsidRPr="00892D8F">
        <w:rPr>
          <w:i/>
          <w:iCs/>
          <w:sz w:val="20"/>
          <w:szCs w:val="20"/>
          <w:u w:val="single"/>
        </w:rPr>
        <w:t>If applicable</w:t>
      </w:r>
      <w:r w:rsidR="00E02BAA" w:rsidRPr="00892D8F">
        <w:rPr>
          <w:i/>
          <w:iCs/>
          <w:sz w:val="20"/>
          <w:szCs w:val="20"/>
        </w:rPr>
        <w:t>, include e</w:t>
      </w:r>
      <w:r w:rsidRPr="00892D8F">
        <w:rPr>
          <w:i/>
          <w:iCs/>
          <w:sz w:val="20"/>
          <w:szCs w:val="20"/>
        </w:rPr>
        <w:t>quipment that w</w:t>
      </w:r>
      <w:r w:rsidRPr="00892D8F">
        <w:rPr>
          <w:i/>
          <w:sz w:val="20"/>
          <w:szCs w:val="20"/>
        </w:rPr>
        <w:t>ill be installed within 3 years from application submittal.</w:t>
      </w:r>
      <w:r w:rsidR="00E02BAA" w:rsidRPr="00892D8F">
        <w:rPr>
          <w:i/>
          <w:sz w:val="20"/>
          <w:szCs w:val="20"/>
        </w:rPr>
        <w:t xml:space="preserve"> </w:t>
      </w:r>
      <w:r w:rsidR="00CD0BAA" w:rsidRPr="00892D8F">
        <w:rPr>
          <w:i/>
          <w:sz w:val="20"/>
          <w:szCs w:val="20"/>
        </w:rPr>
        <w:t xml:space="preserve">Adding </w:t>
      </w:r>
      <w:r w:rsidR="002B2084" w:rsidRPr="004E368E">
        <w:rPr>
          <w:i/>
          <w:sz w:val="20"/>
          <w:szCs w:val="20"/>
        </w:rPr>
        <w:t xml:space="preserve">residential or </w:t>
      </w:r>
      <w:r w:rsidR="007C775E" w:rsidRPr="004E368E">
        <w:rPr>
          <w:i/>
          <w:sz w:val="20"/>
          <w:szCs w:val="20"/>
        </w:rPr>
        <w:t>non-residential</w:t>
      </w:r>
      <w:r w:rsidR="002B2084" w:rsidRPr="004E368E">
        <w:rPr>
          <w:i/>
          <w:sz w:val="20"/>
          <w:szCs w:val="20"/>
        </w:rPr>
        <w:t xml:space="preserve"> building</w:t>
      </w:r>
      <w:r w:rsidR="00880ADF" w:rsidRPr="004E368E">
        <w:rPr>
          <w:i/>
          <w:sz w:val="20"/>
          <w:szCs w:val="20"/>
        </w:rPr>
        <w:t xml:space="preserve"> </w:t>
      </w:r>
      <w:r w:rsidR="00CD0BAA" w:rsidRPr="004E368E">
        <w:rPr>
          <w:i/>
          <w:sz w:val="20"/>
          <w:szCs w:val="20"/>
        </w:rPr>
        <w:t xml:space="preserve">loads may </w:t>
      </w:r>
      <w:r w:rsidR="00865F40" w:rsidRPr="004E368E">
        <w:rPr>
          <w:i/>
          <w:sz w:val="20"/>
          <w:szCs w:val="20"/>
        </w:rPr>
        <w:t xml:space="preserve">require a new </w:t>
      </w:r>
      <w:r w:rsidR="00A72F82" w:rsidRPr="004E368E">
        <w:rPr>
          <w:i/>
          <w:sz w:val="20"/>
          <w:szCs w:val="20"/>
        </w:rPr>
        <w:t>application</w:t>
      </w:r>
      <w:r w:rsidR="00865F40" w:rsidRPr="004E368E">
        <w:rPr>
          <w:i/>
          <w:sz w:val="20"/>
          <w:szCs w:val="20"/>
        </w:rPr>
        <w:t xml:space="preserve"> in </w:t>
      </w:r>
      <w:hyperlink r:id="rId11" w:history="1">
        <w:r w:rsidR="00865F40" w:rsidRPr="004E368E">
          <w:rPr>
            <w:rStyle w:val="Hyperlink"/>
            <w:i/>
            <w:sz w:val="20"/>
            <w:szCs w:val="20"/>
          </w:rPr>
          <w:t>Project Center</w:t>
        </w:r>
      </w:hyperlink>
      <w:r w:rsidR="00865F40" w:rsidRPr="004E368E">
        <w:rPr>
          <w:i/>
          <w:sz w:val="20"/>
          <w:szCs w:val="20"/>
        </w:rPr>
        <w:t xml:space="preserve"> for EV and non-EV loads</w:t>
      </w:r>
      <w:r w:rsidRPr="004E368E">
        <w:rPr>
          <w:i/>
          <w:iCs/>
          <w:sz w:val="20"/>
          <w:szCs w:val="20"/>
        </w:rPr>
        <w:t>)</w:t>
      </w:r>
    </w:p>
    <w:p w14:paraId="5978D5B7" w14:textId="77777777" w:rsidR="00725A41" w:rsidRDefault="00725A41" w:rsidP="00BD0CBE">
      <w:pPr>
        <w:rPr>
          <w:i/>
          <w:sz w:val="22"/>
          <w:szCs w:val="22"/>
        </w:rPr>
      </w:pPr>
    </w:p>
    <w:tbl>
      <w:tblPr>
        <w:tblStyle w:val="GridTable1Light"/>
        <w:tblW w:w="10795" w:type="dxa"/>
        <w:tblLook w:val="0400" w:firstRow="0" w:lastRow="0" w:firstColumn="0" w:lastColumn="0" w:noHBand="0" w:noVBand="1"/>
      </w:tblPr>
      <w:tblGrid>
        <w:gridCol w:w="2155"/>
        <w:gridCol w:w="1800"/>
        <w:gridCol w:w="900"/>
        <w:gridCol w:w="1620"/>
        <w:gridCol w:w="1350"/>
        <w:gridCol w:w="2970"/>
      </w:tblGrid>
      <w:tr w:rsidR="00725A41" w14:paraId="5A577850" w14:textId="77777777" w:rsidTr="00725A41">
        <w:trPr>
          <w:trHeight w:val="439"/>
        </w:trPr>
        <w:tc>
          <w:tcPr>
            <w:tcW w:w="2155" w:type="dxa"/>
            <w:shd w:val="clear" w:color="auto" w:fill="069BD7"/>
            <w:hideMark/>
          </w:tcPr>
          <w:p w14:paraId="2B87FEF4" w14:textId="17EC6B89" w:rsidR="001858F8" w:rsidRPr="005268AB" w:rsidRDefault="001858F8" w:rsidP="00B95B1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5268AB">
              <w:rPr>
                <w:b/>
                <w:color w:val="FFFFFF" w:themeColor="background1"/>
                <w:sz w:val="18"/>
                <w:szCs w:val="18"/>
              </w:rPr>
              <w:t>Equipment Type</w:t>
            </w:r>
          </w:p>
        </w:tc>
        <w:tc>
          <w:tcPr>
            <w:tcW w:w="1800" w:type="dxa"/>
            <w:shd w:val="clear" w:color="auto" w:fill="069BD7"/>
            <w:hideMark/>
          </w:tcPr>
          <w:p w14:paraId="1B4CA039" w14:textId="5470CDB3" w:rsidR="001858F8" w:rsidRPr="005268AB" w:rsidRDefault="001858F8" w:rsidP="00B95B1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5268AB">
              <w:rPr>
                <w:b/>
                <w:color w:val="FFFFFF" w:themeColor="background1"/>
                <w:sz w:val="18"/>
                <w:szCs w:val="18"/>
              </w:rPr>
              <w:t>Connected load per equipment (kW/HP)</w:t>
            </w:r>
          </w:p>
        </w:tc>
        <w:tc>
          <w:tcPr>
            <w:tcW w:w="900" w:type="dxa"/>
            <w:shd w:val="clear" w:color="auto" w:fill="069BD7"/>
          </w:tcPr>
          <w:p w14:paraId="65AB6C6B" w14:textId="0B7E5A20" w:rsidR="001858F8" w:rsidRPr="005268AB" w:rsidRDefault="001858F8" w:rsidP="00B95B1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5268AB">
              <w:rPr>
                <w:b/>
                <w:color w:val="FFFFFF" w:themeColor="background1"/>
                <w:sz w:val="18"/>
                <w:szCs w:val="18"/>
              </w:rPr>
              <w:t>Quantity</w:t>
            </w:r>
          </w:p>
        </w:tc>
        <w:tc>
          <w:tcPr>
            <w:tcW w:w="1620" w:type="dxa"/>
            <w:shd w:val="clear" w:color="auto" w:fill="069BD7"/>
            <w:hideMark/>
          </w:tcPr>
          <w:p w14:paraId="7B7B511E" w14:textId="1383277E" w:rsidR="001858F8" w:rsidRPr="005268AB" w:rsidRDefault="001858F8" w:rsidP="00B95B1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5268AB">
              <w:rPr>
                <w:b/>
                <w:color w:val="FFFFFF" w:themeColor="background1"/>
                <w:sz w:val="18"/>
                <w:szCs w:val="18"/>
              </w:rPr>
              <w:t>Total Connected load (kW)</w:t>
            </w:r>
          </w:p>
        </w:tc>
        <w:tc>
          <w:tcPr>
            <w:tcW w:w="1350" w:type="dxa"/>
            <w:shd w:val="clear" w:color="auto" w:fill="069BD7"/>
          </w:tcPr>
          <w:p w14:paraId="15391821" w14:textId="77777777" w:rsidR="001858F8" w:rsidRPr="005268AB" w:rsidRDefault="001858F8" w:rsidP="00B95B1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5268AB">
              <w:rPr>
                <w:b/>
                <w:color w:val="FFFFFF" w:themeColor="background1"/>
                <w:sz w:val="18"/>
                <w:szCs w:val="18"/>
              </w:rPr>
              <w:t>Estimated Date of Install</w:t>
            </w:r>
          </w:p>
        </w:tc>
        <w:tc>
          <w:tcPr>
            <w:tcW w:w="2970" w:type="dxa"/>
            <w:shd w:val="clear" w:color="auto" w:fill="069BD7"/>
          </w:tcPr>
          <w:p w14:paraId="158BF5A3" w14:textId="77777777" w:rsidR="001858F8" w:rsidRDefault="001858F8" w:rsidP="00B95B1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5268AB">
              <w:rPr>
                <w:b/>
                <w:color w:val="FFFFFF" w:themeColor="background1"/>
                <w:sz w:val="18"/>
                <w:szCs w:val="18"/>
              </w:rPr>
              <w:t>Comments</w:t>
            </w:r>
            <w:r w:rsidR="00DF06C4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14:paraId="4A9C4181" w14:textId="511F5B26" w:rsidR="00DF06C4" w:rsidRPr="0026138F" w:rsidRDefault="00DF06C4" w:rsidP="00B95B10">
            <w:pPr>
              <w:rPr>
                <w:bCs/>
                <w:color w:val="FFFFFF" w:themeColor="background1"/>
                <w:sz w:val="18"/>
                <w:szCs w:val="18"/>
              </w:rPr>
            </w:pPr>
            <w:r w:rsidRPr="0026138F">
              <w:rPr>
                <w:bCs/>
                <w:color w:val="FFFFFF" w:themeColor="background1"/>
                <w:sz w:val="18"/>
                <w:szCs w:val="18"/>
              </w:rPr>
              <w:t xml:space="preserve">(For heating </w:t>
            </w:r>
            <w:r w:rsidR="0026138F" w:rsidRPr="0026138F">
              <w:rPr>
                <w:bCs/>
                <w:color w:val="FFFFFF" w:themeColor="background1"/>
                <w:sz w:val="18"/>
                <w:szCs w:val="18"/>
              </w:rPr>
              <w:t>or</w:t>
            </w:r>
            <w:r w:rsidRPr="0026138F">
              <w:rPr>
                <w:bCs/>
                <w:color w:val="FFFFFF" w:themeColor="background1"/>
                <w:sz w:val="18"/>
                <w:szCs w:val="18"/>
              </w:rPr>
              <w:t xml:space="preserve"> cooling equipment, please include </w:t>
            </w:r>
            <w:r w:rsidR="0026138F" w:rsidRPr="0026138F">
              <w:rPr>
                <w:bCs/>
                <w:color w:val="FFFFFF" w:themeColor="background1"/>
                <w:sz w:val="18"/>
                <w:szCs w:val="18"/>
              </w:rPr>
              <w:t>the square footage)</w:t>
            </w:r>
          </w:p>
        </w:tc>
      </w:tr>
      <w:tr w:rsidR="00725A41" w14:paraId="67A910EB" w14:textId="77777777" w:rsidTr="00725A41">
        <w:trPr>
          <w:trHeight w:val="142"/>
        </w:trPr>
        <w:tc>
          <w:tcPr>
            <w:tcW w:w="2155" w:type="dxa"/>
          </w:tcPr>
          <w:p w14:paraId="4996D8A0" w14:textId="506B3857" w:rsidR="001858F8" w:rsidRPr="005268AB" w:rsidRDefault="001858F8" w:rsidP="00F01840">
            <w:pPr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B013EA1" w14:textId="4E8B488D" w:rsidR="001858F8" w:rsidRPr="005268AB" w:rsidRDefault="001858F8" w:rsidP="00DF7B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9CC6B6C" w14:textId="38EBF10D" w:rsidR="001858F8" w:rsidRPr="005268AB" w:rsidRDefault="001858F8" w:rsidP="00DF7B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587DF4D1" w14:textId="60ABC686" w:rsidR="001858F8" w:rsidRPr="005268AB" w:rsidRDefault="001858F8" w:rsidP="00DF7B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7AF05D5" w14:textId="31FA0C04" w:rsidR="001858F8" w:rsidRPr="005268AB" w:rsidRDefault="001858F8" w:rsidP="00DF7BE0">
            <w:pPr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970" w:type="dxa"/>
          </w:tcPr>
          <w:p w14:paraId="1C60FA90" w14:textId="77777777" w:rsidR="001858F8" w:rsidRPr="005268AB" w:rsidRDefault="001858F8" w:rsidP="001326FA">
            <w:pPr>
              <w:rPr>
                <w:color w:val="767171" w:themeColor="background2" w:themeShade="80"/>
                <w:sz w:val="18"/>
                <w:szCs w:val="18"/>
              </w:rPr>
            </w:pPr>
          </w:p>
        </w:tc>
      </w:tr>
      <w:tr w:rsidR="00725A41" w14:paraId="3EA750FF" w14:textId="77777777" w:rsidTr="00725A41">
        <w:trPr>
          <w:trHeight w:val="146"/>
        </w:trPr>
        <w:tc>
          <w:tcPr>
            <w:tcW w:w="2155" w:type="dxa"/>
          </w:tcPr>
          <w:p w14:paraId="0EF6D75D" w14:textId="349D643F" w:rsidR="001858F8" w:rsidRPr="005268AB" w:rsidRDefault="001858F8" w:rsidP="00F0184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EB0D591" w14:textId="27564B8F" w:rsidR="001858F8" w:rsidRPr="005268AB" w:rsidRDefault="001858F8" w:rsidP="00DF7B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0FDD9CA" w14:textId="6A82647F" w:rsidR="001858F8" w:rsidRPr="005268AB" w:rsidRDefault="001858F8" w:rsidP="00DF7B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1A723C28" w14:textId="61E35D62" w:rsidR="001858F8" w:rsidRPr="005268AB" w:rsidRDefault="001858F8" w:rsidP="00DF7B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45B188FD" w14:textId="3C5D49C2" w:rsidR="001858F8" w:rsidRPr="005268AB" w:rsidRDefault="001858F8" w:rsidP="00DF7BE0">
            <w:pPr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970" w:type="dxa"/>
          </w:tcPr>
          <w:p w14:paraId="559CEE8E" w14:textId="77777777" w:rsidR="001858F8" w:rsidRPr="005268AB" w:rsidRDefault="001858F8" w:rsidP="001326FA">
            <w:pPr>
              <w:rPr>
                <w:color w:val="767171" w:themeColor="background2" w:themeShade="80"/>
                <w:sz w:val="18"/>
                <w:szCs w:val="18"/>
              </w:rPr>
            </w:pPr>
          </w:p>
        </w:tc>
      </w:tr>
      <w:tr w:rsidR="00725A41" w14:paraId="6A6087F1" w14:textId="77777777" w:rsidTr="00725A41">
        <w:trPr>
          <w:trHeight w:val="146"/>
        </w:trPr>
        <w:tc>
          <w:tcPr>
            <w:tcW w:w="2155" w:type="dxa"/>
          </w:tcPr>
          <w:p w14:paraId="3C31F6C4" w14:textId="77777777" w:rsidR="00057D79" w:rsidRPr="005268AB" w:rsidRDefault="00057D79" w:rsidP="00B95B10">
            <w:pPr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3D48F79" w14:textId="77777777" w:rsidR="00057D79" w:rsidRPr="005268AB" w:rsidRDefault="00057D79" w:rsidP="00DF7B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C90FFBA" w14:textId="77777777" w:rsidR="00057D79" w:rsidRPr="005268AB" w:rsidRDefault="00057D79" w:rsidP="00DF7BE0">
            <w:pPr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1AF7C8F" w14:textId="77777777" w:rsidR="00057D79" w:rsidRPr="005268AB" w:rsidRDefault="00057D79" w:rsidP="00DF7BE0">
            <w:pPr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44A2257" w14:textId="77777777" w:rsidR="00057D79" w:rsidRPr="005268AB" w:rsidRDefault="00057D79" w:rsidP="00DF7BE0">
            <w:pPr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970" w:type="dxa"/>
          </w:tcPr>
          <w:p w14:paraId="7B141368" w14:textId="77777777" w:rsidR="00057D79" w:rsidRPr="005268AB" w:rsidRDefault="00057D79" w:rsidP="001326FA">
            <w:pPr>
              <w:rPr>
                <w:color w:val="767171" w:themeColor="background2" w:themeShade="80"/>
                <w:sz w:val="18"/>
                <w:szCs w:val="18"/>
              </w:rPr>
            </w:pPr>
          </w:p>
        </w:tc>
      </w:tr>
      <w:tr w:rsidR="00725A41" w14:paraId="2662159F" w14:textId="77777777" w:rsidTr="00725A41">
        <w:trPr>
          <w:trHeight w:val="146"/>
        </w:trPr>
        <w:tc>
          <w:tcPr>
            <w:tcW w:w="2155" w:type="dxa"/>
            <w:shd w:val="clear" w:color="auto" w:fill="FFFF00"/>
          </w:tcPr>
          <w:p w14:paraId="1AECA03D" w14:textId="7A3FA4C7" w:rsidR="001858F8" w:rsidRPr="005268AB" w:rsidRDefault="001858F8" w:rsidP="00F01840">
            <w:pPr>
              <w:rPr>
                <w:b/>
                <w:color w:val="767171" w:themeColor="background2" w:themeShade="80"/>
                <w:sz w:val="18"/>
                <w:szCs w:val="18"/>
              </w:rPr>
            </w:pPr>
            <w:r w:rsidRPr="005268AB">
              <w:rPr>
                <w:b/>
                <w:color w:val="767171" w:themeColor="background2" w:themeShade="80"/>
                <w:sz w:val="18"/>
                <w:szCs w:val="18"/>
              </w:rPr>
              <w:t>Total Load</w:t>
            </w:r>
            <w:r w:rsidR="00725A41">
              <w:rPr>
                <w:b/>
                <w:color w:val="767171" w:themeColor="background2" w:themeShade="80"/>
                <w:sz w:val="18"/>
                <w:szCs w:val="18"/>
              </w:rPr>
              <w:t xml:space="preserve"> (kW)</w:t>
            </w:r>
          </w:p>
        </w:tc>
        <w:tc>
          <w:tcPr>
            <w:tcW w:w="1800" w:type="dxa"/>
            <w:shd w:val="clear" w:color="auto" w:fill="595959" w:themeFill="text1" w:themeFillTint="A6"/>
          </w:tcPr>
          <w:p w14:paraId="02CC0A26" w14:textId="77777777" w:rsidR="001858F8" w:rsidRPr="005268AB" w:rsidRDefault="001858F8" w:rsidP="00DF7BE0">
            <w:pPr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595959" w:themeFill="text1" w:themeFillTint="A6"/>
          </w:tcPr>
          <w:p w14:paraId="68ADF9F1" w14:textId="77777777" w:rsidR="001858F8" w:rsidRPr="005268AB" w:rsidRDefault="001858F8" w:rsidP="00DF7BE0">
            <w:pPr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00"/>
          </w:tcPr>
          <w:p w14:paraId="755A7DD9" w14:textId="151BA0AD" w:rsidR="001858F8" w:rsidRPr="00280708" w:rsidRDefault="001858F8" w:rsidP="00DF7BE0">
            <w:pPr>
              <w:jc w:val="center"/>
              <w:rPr>
                <w:b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595959" w:themeFill="text1" w:themeFillTint="A6"/>
          </w:tcPr>
          <w:p w14:paraId="2B9AE2DF" w14:textId="77777777" w:rsidR="001858F8" w:rsidRPr="005268AB" w:rsidRDefault="001858F8" w:rsidP="00DF7BE0">
            <w:pPr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595959" w:themeFill="text1" w:themeFillTint="A6"/>
          </w:tcPr>
          <w:p w14:paraId="419B10C9" w14:textId="77777777" w:rsidR="001858F8" w:rsidRPr="005268AB" w:rsidRDefault="001858F8" w:rsidP="00DF7BE0">
            <w:pPr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</w:tc>
      </w:tr>
      <w:tr w:rsidR="00725A41" w14:paraId="025BFF45" w14:textId="77777777" w:rsidTr="00014C25">
        <w:trPr>
          <w:trHeight w:val="872"/>
        </w:trPr>
        <w:tc>
          <w:tcPr>
            <w:tcW w:w="10795" w:type="dxa"/>
            <w:gridSpan w:val="6"/>
          </w:tcPr>
          <w:p w14:paraId="119C4BDB" w14:textId="77777777" w:rsidR="00725A41" w:rsidRDefault="00725A41" w:rsidP="00DF06C4">
            <w:pPr>
              <w:rPr>
                <w:rFonts w:ascii="Calibri" w:eastAsia="Calibri" w:hAnsi="Calibri" w:cs="Calibri"/>
                <w:color w:val="767171" w:themeColor="background2" w:themeShade="80"/>
                <w:sz w:val="20"/>
                <w:szCs w:val="20"/>
              </w:rPr>
            </w:pPr>
            <w:r w:rsidRPr="005268AB">
              <w:rPr>
                <w:rFonts w:ascii="Calibri" w:eastAsia="Calibri" w:hAnsi="Calibri" w:cs="Calibri"/>
                <w:color w:val="767171" w:themeColor="background2" w:themeShade="80"/>
                <w:sz w:val="20"/>
                <w:szCs w:val="20"/>
              </w:rPr>
              <w:t>Comments:</w:t>
            </w:r>
          </w:p>
          <w:p w14:paraId="20A8AF5B" w14:textId="6CB1500C" w:rsidR="00014C25" w:rsidRPr="00014C25" w:rsidRDefault="00014C25" w:rsidP="00DF06C4">
            <w:pPr>
              <w:rPr>
                <w:rFonts w:ascii="Calibri" w:eastAsia="Calibri" w:hAnsi="Calibri" w:cs="Calibri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451A6A6A" w14:textId="6DBDD545" w:rsidR="00725A41" w:rsidRPr="00DF06C4" w:rsidRDefault="007F1959" w:rsidP="00095221">
      <w:pPr>
        <w:rPr>
          <w:b/>
          <w:bCs/>
          <w:u w:val="single"/>
        </w:rPr>
      </w:pPr>
      <w:r w:rsidRPr="00DF06C4">
        <w:rPr>
          <w:b/>
          <w:bCs/>
          <w:u w:val="single"/>
        </w:rPr>
        <w:lastRenderedPageBreak/>
        <w:t>Future Proofing Load</w:t>
      </w:r>
    </w:p>
    <w:p w14:paraId="4F0746B5" w14:textId="359C2B4B" w:rsidR="00EF797D" w:rsidRPr="007228F1" w:rsidRDefault="00CC5746" w:rsidP="007228F1">
      <w:pPr>
        <w:rPr>
          <w:sz w:val="22"/>
          <w:szCs w:val="22"/>
        </w:rPr>
      </w:pPr>
      <w:r w:rsidRPr="00DF06C4">
        <w:rPr>
          <w:i/>
          <w:iCs/>
          <w:sz w:val="18"/>
          <w:szCs w:val="18"/>
        </w:rPr>
        <w:t>Future proofing loads are for equipment that will be energized at least 3 years from now</w:t>
      </w:r>
      <w:r w:rsidR="007228F1" w:rsidRPr="00DF06C4">
        <w:rPr>
          <w:sz w:val="22"/>
          <w:szCs w:val="22"/>
        </w:rPr>
        <w:t xml:space="preserve">. </w:t>
      </w:r>
      <w:r w:rsidR="00B2668B" w:rsidRPr="00DF06C4">
        <w:rPr>
          <w:i/>
          <w:iCs/>
          <w:sz w:val="18"/>
          <w:szCs w:val="18"/>
        </w:rPr>
        <w:t xml:space="preserve">If you </w:t>
      </w:r>
      <w:proofErr w:type="gramStart"/>
      <w:r w:rsidR="00B2668B" w:rsidRPr="00DF06C4">
        <w:rPr>
          <w:i/>
          <w:iCs/>
          <w:sz w:val="18"/>
          <w:szCs w:val="18"/>
        </w:rPr>
        <w:t>requested for</w:t>
      </w:r>
      <w:proofErr w:type="gramEnd"/>
      <w:r w:rsidR="00B2668B" w:rsidRPr="00DF06C4">
        <w:rPr>
          <w:i/>
          <w:iCs/>
          <w:sz w:val="18"/>
          <w:szCs w:val="18"/>
        </w:rPr>
        <w:t xml:space="preserve"> future proofing study under Q</w:t>
      </w:r>
      <w:r w:rsidR="00DF06C4">
        <w:rPr>
          <w:i/>
          <w:iCs/>
          <w:sz w:val="18"/>
          <w:szCs w:val="18"/>
        </w:rPr>
        <w:t>uestion 3 (Q</w:t>
      </w:r>
      <w:r w:rsidR="00B2668B" w:rsidRPr="00DF06C4">
        <w:rPr>
          <w:i/>
          <w:iCs/>
          <w:sz w:val="18"/>
          <w:szCs w:val="18"/>
        </w:rPr>
        <w:t>3</w:t>
      </w:r>
      <w:r w:rsidR="00DF06C4">
        <w:rPr>
          <w:i/>
          <w:iCs/>
          <w:sz w:val="18"/>
          <w:szCs w:val="18"/>
        </w:rPr>
        <w:t>)</w:t>
      </w:r>
      <w:r w:rsidR="00B2668B" w:rsidRPr="00DF06C4">
        <w:rPr>
          <w:i/>
          <w:iCs/>
          <w:sz w:val="18"/>
          <w:szCs w:val="18"/>
        </w:rPr>
        <w:t xml:space="preserve">, understand that </w:t>
      </w:r>
      <w:r w:rsidR="0090100C" w:rsidRPr="00DF06C4">
        <w:rPr>
          <w:i/>
          <w:iCs/>
          <w:sz w:val="18"/>
          <w:szCs w:val="18"/>
        </w:rPr>
        <w:t>it</w:t>
      </w:r>
      <w:r w:rsidR="00B2668B" w:rsidRPr="00DF06C4">
        <w:rPr>
          <w:i/>
          <w:iCs/>
          <w:sz w:val="18"/>
          <w:szCs w:val="18"/>
        </w:rPr>
        <w:t xml:space="preserve"> will only </w:t>
      </w:r>
      <w:proofErr w:type="gramStart"/>
      <w:r w:rsidR="00B2668B" w:rsidRPr="00DF06C4">
        <w:rPr>
          <w:i/>
          <w:iCs/>
          <w:sz w:val="18"/>
          <w:szCs w:val="18"/>
        </w:rPr>
        <w:t>inform</w:t>
      </w:r>
      <w:proofErr w:type="gramEnd"/>
      <w:r w:rsidR="00EF797D" w:rsidRPr="00DF06C4">
        <w:rPr>
          <w:i/>
          <w:iCs/>
          <w:sz w:val="18"/>
          <w:szCs w:val="18"/>
        </w:rPr>
        <w:t xml:space="preserve"> if an additional service upgrade is necessary (e.g. larger transformer pad, spare vaults and conduits).</w:t>
      </w:r>
      <w:r w:rsidR="007228F1" w:rsidRPr="00DF06C4">
        <w:rPr>
          <w:sz w:val="22"/>
          <w:szCs w:val="22"/>
        </w:rPr>
        <w:t xml:space="preserve"> </w:t>
      </w:r>
      <w:r w:rsidR="00EF797D" w:rsidRPr="00DF06C4">
        <w:rPr>
          <w:i/>
          <w:iCs/>
          <w:sz w:val="18"/>
          <w:szCs w:val="18"/>
        </w:rPr>
        <w:t>Con Edison may not supply additional utility equipment or infrastructure required to support future-proofing loads. If provided, these may incur accommodation costs</w:t>
      </w:r>
      <w:r w:rsidR="007228F1" w:rsidRPr="00DF06C4">
        <w:rPr>
          <w:sz w:val="22"/>
          <w:szCs w:val="22"/>
        </w:rPr>
        <w:t xml:space="preserve">. </w:t>
      </w:r>
      <w:r w:rsidR="00EF797D" w:rsidRPr="00DF06C4">
        <w:rPr>
          <w:i/>
          <w:iCs/>
          <w:sz w:val="18"/>
          <w:szCs w:val="18"/>
        </w:rPr>
        <w:t xml:space="preserve">A separate case will likely need to be filed when the site is ready to proceed with any additional utility upgrades associated </w:t>
      </w:r>
      <w:proofErr w:type="gramStart"/>
      <w:r w:rsidR="00EF797D" w:rsidRPr="00DF06C4">
        <w:rPr>
          <w:i/>
          <w:iCs/>
          <w:sz w:val="18"/>
          <w:szCs w:val="18"/>
        </w:rPr>
        <w:t>to</w:t>
      </w:r>
      <w:proofErr w:type="gramEnd"/>
      <w:r w:rsidR="00EF797D" w:rsidRPr="00DF06C4">
        <w:rPr>
          <w:i/>
          <w:iCs/>
          <w:sz w:val="18"/>
          <w:szCs w:val="18"/>
        </w:rPr>
        <w:t xml:space="preserve"> the future loads</w:t>
      </w:r>
      <w:r w:rsidR="007228F1" w:rsidRPr="00DF06C4">
        <w:rPr>
          <w:i/>
          <w:iCs/>
          <w:sz w:val="18"/>
          <w:szCs w:val="18"/>
        </w:rPr>
        <w:t>.</w:t>
      </w:r>
      <w:r w:rsidR="00EF797D" w:rsidRPr="00DF06C4">
        <w:rPr>
          <w:i/>
          <w:iCs/>
          <w:sz w:val="18"/>
          <w:szCs w:val="18"/>
        </w:rPr>
        <w:t xml:space="preserve"> </w:t>
      </w:r>
    </w:p>
    <w:p w14:paraId="31C498B7" w14:textId="34E06C9D" w:rsidR="00725A41" w:rsidRDefault="00725A41" w:rsidP="00095221">
      <w:pPr>
        <w:rPr>
          <w:sz w:val="22"/>
          <w:szCs w:val="22"/>
        </w:rPr>
      </w:pPr>
    </w:p>
    <w:p w14:paraId="39A10F0E" w14:textId="77777777" w:rsidR="00075D16" w:rsidRDefault="00A778F0" w:rsidP="00A778F0">
      <w:pPr>
        <w:rPr>
          <w:b/>
          <w:bCs/>
        </w:rPr>
      </w:pPr>
      <w:r>
        <w:rPr>
          <w:b/>
          <w:bCs/>
        </w:rPr>
        <w:t xml:space="preserve">Future Proofing </w:t>
      </w:r>
      <w:r w:rsidRPr="0079664D">
        <w:rPr>
          <w:b/>
          <w:bCs/>
        </w:rPr>
        <w:t>Electric</w:t>
      </w:r>
      <w:r>
        <w:rPr>
          <w:b/>
          <w:bCs/>
        </w:rPr>
        <w:t xml:space="preserve"> Vehicle Charger</w:t>
      </w:r>
      <w:r w:rsidRPr="0079664D">
        <w:rPr>
          <w:b/>
          <w:bCs/>
        </w:rPr>
        <w:t xml:space="preserve"> Load Information</w:t>
      </w:r>
    </w:p>
    <w:p w14:paraId="70F61CAB" w14:textId="4CD81F87" w:rsidR="00BD0CBE" w:rsidRPr="005C373E" w:rsidRDefault="00BD0CBE" w:rsidP="00BD0CBE">
      <w:pPr>
        <w:rPr>
          <w:i/>
          <w:sz w:val="20"/>
          <w:szCs w:val="20"/>
        </w:rPr>
      </w:pPr>
      <w:r w:rsidRPr="005C373E">
        <w:rPr>
          <w:i/>
          <w:iCs/>
          <w:sz w:val="20"/>
          <w:szCs w:val="20"/>
        </w:rPr>
        <w:t>(</w:t>
      </w:r>
      <w:r w:rsidR="00906C64" w:rsidRPr="005C373E">
        <w:rPr>
          <w:i/>
          <w:iCs/>
          <w:sz w:val="20"/>
          <w:szCs w:val="20"/>
          <w:u w:val="single"/>
        </w:rPr>
        <w:t>If applicable</w:t>
      </w:r>
      <w:r w:rsidR="00906C64" w:rsidRPr="005C373E">
        <w:rPr>
          <w:i/>
          <w:iCs/>
          <w:sz w:val="20"/>
          <w:szCs w:val="20"/>
        </w:rPr>
        <w:t>, include equipment that w</w:t>
      </w:r>
      <w:r w:rsidR="00906C64" w:rsidRPr="005C373E">
        <w:rPr>
          <w:i/>
          <w:sz w:val="20"/>
          <w:szCs w:val="20"/>
        </w:rPr>
        <w:t xml:space="preserve">ill be installed </w:t>
      </w:r>
      <w:proofErr w:type="gramStart"/>
      <w:r w:rsidR="00906C64" w:rsidRPr="005C373E">
        <w:rPr>
          <w:i/>
          <w:sz w:val="20"/>
          <w:szCs w:val="20"/>
        </w:rPr>
        <w:t>beyond</w:t>
      </w:r>
      <w:proofErr w:type="gramEnd"/>
      <w:r w:rsidR="00906C64" w:rsidRPr="005C373E">
        <w:rPr>
          <w:i/>
          <w:sz w:val="20"/>
          <w:szCs w:val="20"/>
        </w:rPr>
        <w:t xml:space="preserve"> 3 years from application submittal.)</w:t>
      </w:r>
    </w:p>
    <w:p w14:paraId="544B296F" w14:textId="69DA0646" w:rsidR="00C021F9" w:rsidRDefault="00C021F9" w:rsidP="00C021F9">
      <w:pPr>
        <w:rPr>
          <w:i/>
          <w:sz w:val="22"/>
          <w:szCs w:val="22"/>
        </w:rPr>
      </w:pPr>
    </w:p>
    <w:tbl>
      <w:tblPr>
        <w:tblStyle w:val="GridTable1Light"/>
        <w:tblW w:w="10795" w:type="dxa"/>
        <w:tblLayout w:type="fixed"/>
        <w:tblLook w:val="0400" w:firstRow="0" w:lastRow="0" w:firstColumn="0" w:lastColumn="0" w:noHBand="0" w:noVBand="1"/>
      </w:tblPr>
      <w:tblGrid>
        <w:gridCol w:w="1345"/>
        <w:gridCol w:w="630"/>
        <w:gridCol w:w="810"/>
        <w:gridCol w:w="1170"/>
        <w:gridCol w:w="810"/>
        <w:gridCol w:w="1350"/>
        <w:gridCol w:w="1260"/>
        <w:gridCol w:w="1170"/>
        <w:gridCol w:w="270"/>
        <w:gridCol w:w="900"/>
        <w:gridCol w:w="1080"/>
      </w:tblGrid>
      <w:tr w:rsidR="000B1230" w:rsidRPr="00966879" w14:paraId="7675960B" w14:textId="77777777" w:rsidTr="00426FF7">
        <w:trPr>
          <w:trHeight w:val="982"/>
        </w:trPr>
        <w:tc>
          <w:tcPr>
            <w:tcW w:w="1345" w:type="dxa"/>
            <w:shd w:val="clear" w:color="auto" w:fill="069BD7"/>
            <w:hideMark/>
          </w:tcPr>
          <w:p w14:paraId="36276E86" w14:textId="77777777" w:rsidR="00563D70" w:rsidRPr="00966879" w:rsidRDefault="00563D70" w:rsidP="007B6B68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Charger Type (Make &amp; Model)</w:t>
            </w:r>
          </w:p>
        </w:tc>
        <w:tc>
          <w:tcPr>
            <w:tcW w:w="630" w:type="dxa"/>
            <w:shd w:val="clear" w:color="auto" w:fill="069BD7"/>
            <w:hideMark/>
          </w:tcPr>
          <w:p w14:paraId="21C7D23D" w14:textId="77777777" w:rsidR="00563D70" w:rsidRPr="00966879" w:rsidRDefault="00563D70" w:rsidP="007B6B6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L2 or DCFC</w:t>
            </w:r>
          </w:p>
        </w:tc>
        <w:tc>
          <w:tcPr>
            <w:tcW w:w="810" w:type="dxa"/>
            <w:shd w:val="clear" w:color="auto" w:fill="069BD7"/>
          </w:tcPr>
          <w:p w14:paraId="09D9338C" w14:textId="77777777" w:rsidR="00563D70" w:rsidRDefault="00563D70" w:rsidP="00426FF7">
            <w:pPr>
              <w:ind w:left="-105" w:right="-11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Charger Quantity</w:t>
            </w:r>
          </w:p>
          <w:p w14:paraId="6C9B3CFA" w14:textId="77777777" w:rsidR="00563D70" w:rsidRDefault="00563D70" w:rsidP="007B6B6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A7F28BA" w14:textId="77777777" w:rsidR="00563D70" w:rsidRDefault="00563D70" w:rsidP="007B6B6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B4A1C3F" w14:textId="77777777" w:rsidR="00563D70" w:rsidRDefault="00563D70" w:rsidP="007B6B6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52A6AF7" w14:textId="77777777" w:rsidR="00563D70" w:rsidRPr="0015391C" w:rsidRDefault="00563D70" w:rsidP="007B6B6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15391C">
              <w:rPr>
                <w:color w:val="FFFFFF" w:themeColor="background1"/>
                <w:sz w:val="18"/>
                <w:szCs w:val="18"/>
              </w:rPr>
              <w:t>[A]</w:t>
            </w:r>
          </w:p>
        </w:tc>
        <w:tc>
          <w:tcPr>
            <w:tcW w:w="1170" w:type="dxa"/>
            <w:shd w:val="clear" w:color="auto" w:fill="069BD7"/>
          </w:tcPr>
          <w:p w14:paraId="4756438C" w14:textId="77777777" w:rsidR="00563D70" w:rsidRDefault="00563D70" w:rsidP="007B6B6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45F2CF4B">
              <w:rPr>
                <w:b/>
                <w:bCs/>
                <w:color w:val="FFFFFF" w:themeColor="background1"/>
                <w:sz w:val="18"/>
                <w:szCs w:val="18"/>
              </w:rPr>
              <w:t xml:space="preserve">Input Power (AC) </w:t>
            </w: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Max kW per Charger</w:t>
            </w:r>
            <w:r w:rsidRPr="0015391C">
              <w:rPr>
                <w:color w:val="FFFFFF" w:themeColor="background1"/>
                <w:sz w:val="18"/>
                <w:szCs w:val="18"/>
              </w:rPr>
              <w:t>*</w:t>
            </w:r>
          </w:p>
          <w:p w14:paraId="536A2614" w14:textId="77777777" w:rsidR="00563D70" w:rsidRDefault="00563D70" w:rsidP="007B6B68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2A43AD66" w14:textId="77777777" w:rsidR="00563D70" w:rsidRPr="0015391C" w:rsidDel="002328E0" w:rsidRDefault="00563D70" w:rsidP="007B6B6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80D47">
              <w:rPr>
                <w:color w:val="FFFFFF" w:themeColor="background1"/>
                <w:sz w:val="18"/>
                <w:szCs w:val="18"/>
              </w:rPr>
              <w:t>[B]</w:t>
            </w:r>
          </w:p>
        </w:tc>
        <w:tc>
          <w:tcPr>
            <w:tcW w:w="810" w:type="dxa"/>
            <w:shd w:val="clear" w:color="auto" w:fill="069BD7"/>
            <w:hideMark/>
          </w:tcPr>
          <w:p w14:paraId="015FFD9F" w14:textId="77777777" w:rsidR="00563D70" w:rsidRPr="00966879" w:rsidRDefault="00563D70" w:rsidP="007B6B6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Ports (Plugs) per Charger</w:t>
            </w:r>
          </w:p>
        </w:tc>
        <w:tc>
          <w:tcPr>
            <w:tcW w:w="1350" w:type="dxa"/>
            <w:shd w:val="clear" w:color="auto" w:fill="069BD7"/>
          </w:tcPr>
          <w:p w14:paraId="5A916EE3" w14:textId="77777777" w:rsidR="00563D70" w:rsidRPr="00966879" w:rsidRDefault="00563D70" w:rsidP="00426FF7">
            <w:pPr>
              <w:ind w:left="-111" w:right="-107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# of Vehicles that can charge simultaneously per charger</w:t>
            </w:r>
          </w:p>
        </w:tc>
        <w:tc>
          <w:tcPr>
            <w:tcW w:w="1260" w:type="dxa"/>
            <w:shd w:val="clear" w:color="auto" w:fill="069BD7"/>
            <w:hideMark/>
          </w:tcPr>
          <w:p w14:paraId="1857E82A" w14:textId="77F31519" w:rsidR="00563D70" w:rsidRDefault="00563D70" w:rsidP="007B6B6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 xml:space="preserve">Total </w:t>
            </w: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Connected </w:t>
            </w: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kW per Charger Type</w:t>
            </w:r>
          </w:p>
          <w:p w14:paraId="7D325F89" w14:textId="77777777" w:rsidR="00426FF7" w:rsidRDefault="00426FF7" w:rsidP="007B6B6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C51C40F" w14:textId="4680FC3B" w:rsidR="00563D70" w:rsidRPr="0015391C" w:rsidRDefault="00563D70" w:rsidP="000B1230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15391C">
              <w:rPr>
                <w:color w:val="FFFFFF" w:themeColor="background1"/>
                <w:sz w:val="18"/>
                <w:szCs w:val="18"/>
              </w:rPr>
              <w:t>[C] =[A] x [B]</w:t>
            </w:r>
          </w:p>
        </w:tc>
        <w:tc>
          <w:tcPr>
            <w:tcW w:w="1170" w:type="dxa"/>
            <w:shd w:val="clear" w:color="auto" w:fill="069BD7"/>
          </w:tcPr>
          <w:p w14:paraId="7A3987D2" w14:textId="77777777" w:rsidR="00426FF7" w:rsidRDefault="00563D70" w:rsidP="00563D7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Total</w:t>
            </w:r>
          </w:p>
          <w:p w14:paraId="3F428774" w14:textId="3B1AB707" w:rsidR="00563D70" w:rsidRDefault="000B1230" w:rsidP="00426FF7">
            <w:pPr>
              <w:ind w:left="-109" w:right="-102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Max</w:t>
            </w:r>
            <w:r w:rsidR="00563D70" w:rsidRPr="00966879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426FF7">
              <w:rPr>
                <w:b/>
                <w:bCs/>
                <w:color w:val="FFFFFF" w:themeColor="background1"/>
                <w:sz w:val="18"/>
                <w:szCs w:val="18"/>
              </w:rPr>
              <w:t>D</w:t>
            </w: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emand </w:t>
            </w:r>
            <w:r w:rsidR="00563D70" w:rsidRPr="00966879">
              <w:rPr>
                <w:b/>
                <w:bCs/>
                <w:color w:val="FFFFFF" w:themeColor="background1"/>
                <w:sz w:val="18"/>
                <w:szCs w:val="18"/>
              </w:rPr>
              <w:t>kW</w:t>
            </w:r>
            <w:r w:rsidR="00426FF7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563D70" w:rsidRPr="00966879">
              <w:rPr>
                <w:b/>
                <w:bCs/>
                <w:color w:val="FFFFFF" w:themeColor="background1"/>
                <w:sz w:val="18"/>
                <w:szCs w:val="18"/>
              </w:rPr>
              <w:t>per Charger</w:t>
            </w:r>
            <w:r w:rsidR="00D35AE0">
              <w:rPr>
                <w:b/>
                <w:bCs/>
                <w:color w:val="FFFFFF" w:themeColor="background1"/>
                <w:sz w:val="18"/>
                <w:szCs w:val="18"/>
              </w:rPr>
              <w:t xml:space="preserve">/ Cabinet </w:t>
            </w:r>
            <w:r w:rsidR="00563D70" w:rsidRPr="00966879">
              <w:rPr>
                <w:b/>
                <w:bCs/>
                <w:color w:val="FFFFFF" w:themeColor="background1"/>
                <w:sz w:val="18"/>
                <w:szCs w:val="18"/>
              </w:rPr>
              <w:t>Type</w:t>
            </w:r>
            <w:r w:rsidR="00014C25">
              <w:rPr>
                <w:b/>
                <w:bCs/>
                <w:color w:val="FFFFFF" w:themeColor="background1"/>
                <w:sz w:val="18"/>
                <w:szCs w:val="18"/>
              </w:rPr>
              <w:t>**</w:t>
            </w:r>
          </w:p>
          <w:p w14:paraId="4DE8454C" w14:textId="77777777" w:rsidR="00563D70" w:rsidRPr="00966879" w:rsidRDefault="00563D70" w:rsidP="007B6B68">
            <w:pPr>
              <w:jc w:val="center"/>
              <w:rPr>
                <w:rFonts w:ascii="Arial" w:eastAsia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069BD7"/>
            <w:hideMark/>
          </w:tcPr>
          <w:p w14:paraId="57DB2CC5" w14:textId="26DED6EF" w:rsidR="00563D70" w:rsidRPr="00966879" w:rsidRDefault="00563D70" w:rsidP="00426FF7">
            <w:pPr>
              <w:ind w:left="-42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66879">
              <w:rPr>
                <w:rFonts w:ascii="Arial" w:eastAsia="Arial" w:hint="eastAsia"/>
                <w:color w:val="FFFFFF" w:themeColor="background1"/>
                <w:sz w:val="20"/>
                <w:szCs w:val="20"/>
              </w:rPr>
              <w:t>Ø</w:t>
            </w:r>
          </w:p>
        </w:tc>
        <w:tc>
          <w:tcPr>
            <w:tcW w:w="900" w:type="dxa"/>
            <w:shd w:val="clear" w:color="auto" w:fill="069BD7"/>
            <w:hideMark/>
          </w:tcPr>
          <w:p w14:paraId="0E5159AF" w14:textId="1241B42E" w:rsidR="00563D70" w:rsidRPr="00966879" w:rsidRDefault="00563D70" w:rsidP="007B6B6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Charger Power Req</w:t>
            </w:r>
            <w:r>
              <w:rPr>
                <w:b/>
                <w:bCs/>
                <w:color w:val="FFFFFF" w:themeColor="background1"/>
                <w:sz w:val="18"/>
                <w:szCs w:val="18"/>
              </w:rPr>
              <w:t>.</w:t>
            </w: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 xml:space="preserve"> (volt and amp)</w:t>
            </w:r>
          </w:p>
        </w:tc>
        <w:tc>
          <w:tcPr>
            <w:tcW w:w="1080" w:type="dxa"/>
            <w:shd w:val="clear" w:color="auto" w:fill="069BD7"/>
          </w:tcPr>
          <w:p w14:paraId="61EA596D" w14:textId="77777777" w:rsidR="00563D70" w:rsidRPr="00966879" w:rsidRDefault="00563D70" w:rsidP="007B6B6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Estimated Date of Install</w:t>
            </w:r>
          </w:p>
        </w:tc>
      </w:tr>
      <w:tr w:rsidR="000B1230" w:rsidRPr="00966879" w14:paraId="182479A6" w14:textId="77777777" w:rsidTr="00426FF7">
        <w:trPr>
          <w:trHeight w:val="204"/>
        </w:trPr>
        <w:tc>
          <w:tcPr>
            <w:tcW w:w="1345" w:type="dxa"/>
          </w:tcPr>
          <w:p w14:paraId="180A0FF8" w14:textId="6C48FD48" w:rsidR="00563D70" w:rsidRPr="00435818" w:rsidRDefault="00563D70" w:rsidP="007B6B68">
            <w:pPr>
              <w:rPr>
                <w:color w:val="767171" w:themeColor="background2" w:themeShade="80"/>
                <w:sz w:val="16"/>
                <w:szCs w:val="16"/>
              </w:rPr>
            </w:pPr>
          </w:p>
        </w:tc>
        <w:tc>
          <w:tcPr>
            <w:tcW w:w="630" w:type="dxa"/>
          </w:tcPr>
          <w:p w14:paraId="55136D31" w14:textId="4EAA09DB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550D14E" w14:textId="306FDE25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87A9BBD" w14:textId="61C728AA" w:rsidR="00563D70" w:rsidRPr="00435818" w:rsidRDefault="00563D70" w:rsidP="00426FF7">
            <w:pPr>
              <w:rPr>
                <w:color w:val="767171" w:themeColor="background2" w:themeShade="80"/>
                <w:sz w:val="16"/>
                <w:szCs w:val="16"/>
              </w:rPr>
            </w:pPr>
          </w:p>
        </w:tc>
        <w:tc>
          <w:tcPr>
            <w:tcW w:w="810" w:type="dxa"/>
          </w:tcPr>
          <w:p w14:paraId="42B58BE9" w14:textId="5B3A2C6D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49C532D9" w14:textId="274D4AC5" w:rsidR="00563D70" w:rsidRPr="00435818" w:rsidRDefault="00563D70" w:rsidP="00426FF7">
            <w:pPr>
              <w:rPr>
                <w:color w:val="767171" w:themeColor="background2" w:themeShade="8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D3C9A6E" w14:textId="49539A25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EE11152" w14:textId="77777777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14:paraId="08FD4182" w14:textId="2F590093" w:rsidR="00563D70" w:rsidRPr="00435818" w:rsidRDefault="00563D70" w:rsidP="00426FF7">
            <w:pPr>
              <w:ind w:left="-2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6C6E001" w14:textId="0EA04013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68C8704" w14:textId="5FEFD3E1" w:rsidR="00563D70" w:rsidRPr="00435818" w:rsidRDefault="00563D70" w:rsidP="00426FF7">
            <w:pPr>
              <w:rPr>
                <w:color w:val="767171" w:themeColor="background2" w:themeShade="80"/>
                <w:sz w:val="16"/>
                <w:szCs w:val="16"/>
              </w:rPr>
            </w:pPr>
          </w:p>
        </w:tc>
      </w:tr>
      <w:tr w:rsidR="000B1230" w:rsidRPr="00966879" w14:paraId="1EB8C386" w14:textId="77777777" w:rsidTr="00426FF7">
        <w:trPr>
          <w:trHeight w:val="207"/>
        </w:trPr>
        <w:tc>
          <w:tcPr>
            <w:tcW w:w="1345" w:type="dxa"/>
          </w:tcPr>
          <w:p w14:paraId="4A5B9CF0" w14:textId="21ED9B66" w:rsidR="00563D70" w:rsidRPr="00435818" w:rsidRDefault="00563D70" w:rsidP="007B6B68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7A06F8A" w14:textId="0060F041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20E3DE7F" w14:textId="5683264B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0DB6E0D" w14:textId="46701FDC" w:rsidR="00563D70" w:rsidRPr="00435818" w:rsidRDefault="00563D70" w:rsidP="00426FF7">
            <w:pPr>
              <w:rPr>
                <w:color w:val="767171" w:themeColor="background2" w:themeShade="80"/>
                <w:sz w:val="16"/>
                <w:szCs w:val="16"/>
              </w:rPr>
            </w:pPr>
          </w:p>
        </w:tc>
        <w:tc>
          <w:tcPr>
            <w:tcW w:w="810" w:type="dxa"/>
          </w:tcPr>
          <w:p w14:paraId="5D19C03D" w14:textId="6E762B83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3FF0C3FE" w14:textId="240EFFC0" w:rsidR="00563D70" w:rsidRPr="00435818" w:rsidRDefault="00563D70" w:rsidP="00426FF7">
            <w:pPr>
              <w:rPr>
                <w:color w:val="767171" w:themeColor="background2" w:themeShade="8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29BCD54" w14:textId="00F72339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35936A3" w14:textId="77777777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14:paraId="7E20D220" w14:textId="206665B9" w:rsidR="00563D70" w:rsidRPr="00435818" w:rsidRDefault="00563D70" w:rsidP="00426FF7">
            <w:pPr>
              <w:ind w:left="-2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C2A01D2" w14:textId="25FDC04E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0294BA39" w14:textId="4729B47B" w:rsidR="00563D70" w:rsidRPr="00435818" w:rsidRDefault="00563D70" w:rsidP="00426FF7">
            <w:pPr>
              <w:rPr>
                <w:color w:val="767171" w:themeColor="background2" w:themeShade="80"/>
                <w:sz w:val="16"/>
                <w:szCs w:val="16"/>
              </w:rPr>
            </w:pPr>
          </w:p>
        </w:tc>
      </w:tr>
      <w:tr w:rsidR="000B1230" w:rsidRPr="00966879" w14:paraId="0B1BC18A" w14:textId="77777777" w:rsidTr="00426FF7">
        <w:trPr>
          <w:trHeight w:val="204"/>
        </w:trPr>
        <w:tc>
          <w:tcPr>
            <w:tcW w:w="1345" w:type="dxa"/>
          </w:tcPr>
          <w:p w14:paraId="3131A29B" w14:textId="77777777" w:rsidR="00563D70" w:rsidRPr="00435818" w:rsidRDefault="00563D70" w:rsidP="007B6B68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837E442" w14:textId="77777777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33C8A8B" w14:textId="77777777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49BFD24" w14:textId="77777777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F4B37A8" w14:textId="77777777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3A2D8F6" w14:textId="77777777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396A204C" w14:textId="77777777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B9F1971" w14:textId="77777777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14:paraId="3765CFAA" w14:textId="4B9CDB8A" w:rsidR="00563D70" w:rsidRPr="00435818" w:rsidRDefault="00563D70" w:rsidP="00426FF7">
            <w:pPr>
              <w:ind w:left="-2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7DC6E3E" w14:textId="77777777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3E7E3749" w14:textId="77777777" w:rsidR="00563D70" w:rsidRPr="00435818" w:rsidRDefault="00563D70" w:rsidP="00426FF7">
            <w:pPr>
              <w:rPr>
                <w:sz w:val="16"/>
                <w:szCs w:val="16"/>
              </w:rPr>
            </w:pPr>
          </w:p>
        </w:tc>
      </w:tr>
      <w:tr w:rsidR="000B1230" w:rsidRPr="00966879" w14:paraId="4FA27A9E" w14:textId="77777777" w:rsidTr="00426FF7">
        <w:trPr>
          <w:trHeight w:val="204"/>
        </w:trPr>
        <w:tc>
          <w:tcPr>
            <w:tcW w:w="1345" w:type="dxa"/>
            <w:shd w:val="clear" w:color="auto" w:fill="FFFF00"/>
          </w:tcPr>
          <w:p w14:paraId="42DC92B1" w14:textId="77777777" w:rsidR="00563D70" w:rsidRPr="00966879" w:rsidRDefault="00563D70" w:rsidP="00426FF7">
            <w:pPr>
              <w:ind w:left="-20" w:right="-102"/>
              <w:rPr>
                <w:sz w:val="18"/>
                <w:szCs w:val="18"/>
              </w:rPr>
            </w:pPr>
            <w:r w:rsidRPr="00966879">
              <w:rPr>
                <w:b/>
                <w:color w:val="767171" w:themeColor="background2" w:themeShade="80"/>
                <w:sz w:val="18"/>
                <w:szCs w:val="18"/>
              </w:rPr>
              <w:t>Total Load</w:t>
            </w:r>
            <w:r>
              <w:rPr>
                <w:b/>
                <w:color w:val="767171" w:themeColor="background2" w:themeShade="80"/>
                <w:sz w:val="18"/>
                <w:szCs w:val="18"/>
              </w:rPr>
              <w:t xml:space="preserve"> (kW)</w:t>
            </w:r>
          </w:p>
        </w:tc>
        <w:tc>
          <w:tcPr>
            <w:tcW w:w="630" w:type="dxa"/>
            <w:shd w:val="clear" w:color="auto" w:fill="595959" w:themeFill="text1" w:themeFillTint="A6"/>
          </w:tcPr>
          <w:p w14:paraId="22F455B0" w14:textId="77777777" w:rsidR="00563D70" w:rsidRPr="00966879" w:rsidRDefault="00563D70" w:rsidP="007B6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595959" w:themeFill="text1" w:themeFillTint="A6"/>
          </w:tcPr>
          <w:p w14:paraId="1287FC0F" w14:textId="77777777" w:rsidR="00563D70" w:rsidRPr="00966879" w:rsidRDefault="00563D70" w:rsidP="007B6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595959" w:themeFill="text1" w:themeFillTint="A6"/>
          </w:tcPr>
          <w:p w14:paraId="05DD8AFE" w14:textId="77777777" w:rsidR="00563D70" w:rsidRPr="00966879" w:rsidRDefault="00563D70" w:rsidP="007B6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595959" w:themeFill="text1" w:themeFillTint="A6"/>
          </w:tcPr>
          <w:p w14:paraId="1F29E6F3" w14:textId="77777777" w:rsidR="00563D70" w:rsidRPr="00966879" w:rsidRDefault="00563D70" w:rsidP="007B6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595959" w:themeFill="text1" w:themeFillTint="A6"/>
          </w:tcPr>
          <w:p w14:paraId="258DC65B" w14:textId="77777777" w:rsidR="00563D70" w:rsidRPr="00966879" w:rsidRDefault="00563D70" w:rsidP="007B6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00"/>
          </w:tcPr>
          <w:p w14:paraId="4AFF4EE0" w14:textId="336F4ADC" w:rsidR="00563D70" w:rsidRPr="00725A41" w:rsidRDefault="00563D70" w:rsidP="007B6B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00"/>
          </w:tcPr>
          <w:p w14:paraId="7DD00DC5" w14:textId="77777777" w:rsidR="00563D70" w:rsidRPr="00966879" w:rsidRDefault="00563D70" w:rsidP="007B6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595959" w:themeFill="text1" w:themeFillTint="A6"/>
          </w:tcPr>
          <w:p w14:paraId="3F81BB98" w14:textId="724C8D27" w:rsidR="00563D70" w:rsidRPr="00966879" w:rsidRDefault="00563D70" w:rsidP="007B6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595959" w:themeFill="text1" w:themeFillTint="A6"/>
          </w:tcPr>
          <w:p w14:paraId="6F069659" w14:textId="77777777" w:rsidR="00563D70" w:rsidRPr="00966879" w:rsidRDefault="00563D70" w:rsidP="007B6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595959" w:themeFill="text1" w:themeFillTint="A6"/>
          </w:tcPr>
          <w:p w14:paraId="6AC2D641" w14:textId="77777777" w:rsidR="00563D70" w:rsidRPr="00966879" w:rsidRDefault="00563D70" w:rsidP="007B6B68">
            <w:pPr>
              <w:jc w:val="center"/>
              <w:rPr>
                <w:sz w:val="18"/>
                <w:szCs w:val="18"/>
              </w:rPr>
            </w:pPr>
          </w:p>
        </w:tc>
      </w:tr>
      <w:tr w:rsidR="00426FF7" w:rsidRPr="00966879" w14:paraId="145F056D" w14:textId="77777777" w:rsidTr="00014C25">
        <w:trPr>
          <w:trHeight w:val="971"/>
        </w:trPr>
        <w:tc>
          <w:tcPr>
            <w:tcW w:w="10795" w:type="dxa"/>
            <w:gridSpan w:val="11"/>
          </w:tcPr>
          <w:p w14:paraId="55707474" w14:textId="6E170A7B" w:rsidR="00426FF7" w:rsidRDefault="00426FF7" w:rsidP="00725A41">
            <w:pPr>
              <w:rPr>
                <w:rFonts w:ascii="Calibri" w:eastAsia="Calibri" w:hAnsi="Calibri" w:cs="Calibri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5268AB">
              <w:rPr>
                <w:rFonts w:ascii="Calibri" w:eastAsia="Calibri" w:hAnsi="Calibri" w:cs="Calibri"/>
                <w:color w:val="767171" w:themeColor="background2" w:themeShade="80"/>
                <w:sz w:val="20"/>
                <w:szCs w:val="20"/>
              </w:rPr>
              <w:t>Future Proofing Comments:</w:t>
            </w:r>
            <w:r>
              <w:rPr>
                <w:rFonts w:ascii="Calibri" w:eastAsia="Calibri" w:hAnsi="Calibri" w:cs="Calibri"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</w:p>
          <w:p w14:paraId="7992EB6F" w14:textId="77777777" w:rsidR="00426FF7" w:rsidRPr="00966879" w:rsidRDefault="00426FF7" w:rsidP="006856A8">
            <w:pPr>
              <w:rPr>
                <w:sz w:val="18"/>
                <w:szCs w:val="18"/>
              </w:rPr>
            </w:pPr>
          </w:p>
        </w:tc>
      </w:tr>
    </w:tbl>
    <w:p w14:paraId="6702327F" w14:textId="77777777" w:rsidR="003851CC" w:rsidRDefault="003851CC" w:rsidP="003851CC">
      <w:pPr>
        <w:rPr>
          <w:rFonts w:cstheme="minorHAnsi"/>
          <w:i/>
          <w:sz w:val="18"/>
          <w:szCs w:val="18"/>
        </w:rPr>
      </w:pPr>
      <w:r w:rsidRPr="005268AB">
        <w:rPr>
          <w:rFonts w:cstheme="minorHAnsi"/>
          <w:i/>
          <w:sz w:val="18"/>
          <w:szCs w:val="18"/>
        </w:rPr>
        <w:t xml:space="preserve">* Must </w:t>
      </w:r>
      <w:r>
        <w:rPr>
          <w:rFonts w:cstheme="minorHAnsi"/>
          <w:i/>
          <w:iCs/>
          <w:sz w:val="18"/>
          <w:szCs w:val="18"/>
        </w:rPr>
        <w:t>list</w:t>
      </w:r>
      <w:r w:rsidRPr="005268AB">
        <w:rPr>
          <w:rFonts w:cstheme="minorHAnsi"/>
          <w:i/>
          <w:sz w:val="18"/>
          <w:szCs w:val="18"/>
        </w:rPr>
        <w:t xml:space="preserve"> maximum output of charger without factoring load management</w:t>
      </w:r>
    </w:p>
    <w:p w14:paraId="173BDEA4" w14:textId="26AC10DE" w:rsidR="00476861" w:rsidRPr="005268AB" w:rsidRDefault="00476861" w:rsidP="003851CC">
      <w:pPr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**</w:t>
      </w:r>
      <w:r>
        <w:rPr>
          <w:rFonts w:cstheme="minorHAnsi"/>
          <w:iCs/>
          <w:sz w:val="18"/>
          <w:szCs w:val="18"/>
        </w:rPr>
        <w:t xml:space="preserve"> </w:t>
      </w:r>
      <w:r w:rsidRPr="00476861">
        <w:rPr>
          <w:rFonts w:cstheme="minorHAnsi"/>
          <w:i/>
          <w:sz w:val="18"/>
          <w:szCs w:val="18"/>
        </w:rPr>
        <w:t>Customer hardware, such as Power Cabinets, may limit power levels below the EV charger’s capabilities. As a result, charger output is capped at the requested kW to ensure safe and efficient operation. Note: this field does not reflect software-based load limitations. If your project includes software-imposed limits, please complete the next section, “EV Load Management Information,” to provide those details.</w:t>
      </w:r>
    </w:p>
    <w:p w14:paraId="5A581916" w14:textId="77777777" w:rsidR="003851CC" w:rsidRPr="005268AB" w:rsidRDefault="003851CC" w:rsidP="003851CC">
      <w:pPr>
        <w:rPr>
          <w:rFonts w:cstheme="minorHAnsi"/>
          <w:i/>
          <w:iCs/>
          <w:sz w:val="18"/>
          <w:szCs w:val="18"/>
          <w:u w:val="single"/>
        </w:rPr>
      </w:pPr>
      <w:r w:rsidRPr="005268AB">
        <w:rPr>
          <w:rFonts w:eastAsia="Arial" w:cstheme="minorHAnsi"/>
          <w:i/>
          <w:iCs/>
          <w:sz w:val="18"/>
          <w:szCs w:val="18"/>
        </w:rPr>
        <w:t>Ø: Quantity of Phases</w:t>
      </w:r>
    </w:p>
    <w:p w14:paraId="0FDDB5DC" w14:textId="77777777" w:rsidR="00852724" w:rsidRDefault="00852724" w:rsidP="00095221">
      <w:pPr>
        <w:rPr>
          <w:sz w:val="22"/>
          <w:szCs w:val="22"/>
        </w:rPr>
      </w:pPr>
    </w:p>
    <w:p w14:paraId="49A6A1D0" w14:textId="185028CB" w:rsidR="00CA478A" w:rsidRDefault="00CA478A" w:rsidP="00CA478A">
      <w:pPr>
        <w:rPr>
          <w:b/>
          <w:bCs/>
        </w:rPr>
      </w:pPr>
      <w:r>
        <w:rPr>
          <w:b/>
          <w:bCs/>
        </w:rPr>
        <w:t>Future Proo</w:t>
      </w:r>
      <w:r w:rsidR="00EB2C79">
        <w:rPr>
          <w:b/>
          <w:bCs/>
        </w:rPr>
        <w:t xml:space="preserve">fing </w:t>
      </w:r>
      <w:r>
        <w:rPr>
          <w:b/>
          <w:bCs/>
        </w:rPr>
        <w:t>Other Non-EV</w:t>
      </w:r>
      <w:r w:rsidRPr="0079664D">
        <w:rPr>
          <w:b/>
          <w:bCs/>
        </w:rPr>
        <w:t xml:space="preserve"> Load</w:t>
      </w:r>
      <w:r>
        <w:rPr>
          <w:b/>
          <w:bCs/>
        </w:rPr>
        <w:t>s</w:t>
      </w:r>
      <w:r w:rsidRPr="0079664D">
        <w:rPr>
          <w:b/>
          <w:bCs/>
        </w:rPr>
        <w:t xml:space="preserve"> </w:t>
      </w:r>
    </w:p>
    <w:p w14:paraId="4D7BF0BB" w14:textId="3D7FE1FB" w:rsidR="00504606" w:rsidRPr="005C373E" w:rsidRDefault="00504606" w:rsidP="00504606">
      <w:pPr>
        <w:rPr>
          <w:i/>
          <w:sz w:val="20"/>
          <w:szCs w:val="20"/>
        </w:rPr>
      </w:pPr>
      <w:r w:rsidRPr="005C373E">
        <w:rPr>
          <w:i/>
          <w:iCs/>
          <w:sz w:val="20"/>
          <w:szCs w:val="20"/>
        </w:rPr>
        <w:t>(</w:t>
      </w:r>
      <w:r w:rsidRPr="005C373E">
        <w:rPr>
          <w:i/>
          <w:iCs/>
          <w:sz w:val="20"/>
          <w:szCs w:val="20"/>
          <w:u w:val="single"/>
        </w:rPr>
        <w:t>If applicable</w:t>
      </w:r>
      <w:r w:rsidRPr="005C373E">
        <w:rPr>
          <w:i/>
          <w:iCs/>
          <w:sz w:val="20"/>
          <w:szCs w:val="20"/>
        </w:rPr>
        <w:t>, include equi</w:t>
      </w:r>
      <w:r w:rsidRPr="004E368E">
        <w:rPr>
          <w:i/>
          <w:iCs/>
          <w:sz w:val="20"/>
          <w:szCs w:val="20"/>
        </w:rPr>
        <w:t>pment that w</w:t>
      </w:r>
      <w:r w:rsidRPr="004E368E">
        <w:rPr>
          <w:i/>
          <w:sz w:val="20"/>
          <w:szCs w:val="20"/>
        </w:rPr>
        <w:t xml:space="preserve">ill be installed </w:t>
      </w:r>
      <w:proofErr w:type="gramStart"/>
      <w:r w:rsidRPr="004E368E">
        <w:rPr>
          <w:i/>
          <w:sz w:val="20"/>
          <w:szCs w:val="20"/>
        </w:rPr>
        <w:t>beyond</w:t>
      </w:r>
      <w:proofErr w:type="gramEnd"/>
      <w:r w:rsidRPr="004E368E">
        <w:rPr>
          <w:i/>
          <w:sz w:val="20"/>
          <w:szCs w:val="20"/>
        </w:rPr>
        <w:t xml:space="preserve"> 3 years from application submittal. Adding non-EV </w:t>
      </w:r>
      <w:r w:rsidR="005C373E" w:rsidRPr="004E368E">
        <w:rPr>
          <w:i/>
          <w:sz w:val="20"/>
          <w:szCs w:val="20"/>
        </w:rPr>
        <w:t xml:space="preserve">residential or commercial building </w:t>
      </w:r>
      <w:r w:rsidRPr="004E368E">
        <w:rPr>
          <w:i/>
          <w:sz w:val="20"/>
          <w:szCs w:val="20"/>
        </w:rPr>
        <w:t>loads</w:t>
      </w:r>
      <w:r w:rsidRPr="005C373E">
        <w:rPr>
          <w:i/>
          <w:sz w:val="20"/>
          <w:szCs w:val="20"/>
        </w:rPr>
        <w:t xml:space="preserve"> may require submitting a new case in </w:t>
      </w:r>
      <w:hyperlink r:id="rId12" w:history="1">
        <w:r w:rsidRPr="005C373E">
          <w:rPr>
            <w:rStyle w:val="Hyperlink"/>
            <w:i/>
            <w:sz w:val="20"/>
            <w:szCs w:val="20"/>
          </w:rPr>
          <w:t>Project Center</w:t>
        </w:r>
      </w:hyperlink>
      <w:r w:rsidRPr="005C373E">
        <w:rPr>
          <w:i/>
          <w:sz w:val="20"/>
          <w:szCs w:val="20"/>
        </w:rPr>
        <w:t xml:space="preserve"> for EV and non-EV loads</w:t>
      </w:r>
      <w:r w:rsidRPr="005C373E">
        <w:rPr>
          <w:i/>
          <w:iCs/>
          <w:sz w:val="20"/>
          <w:szCs w:val="20"/>
        </w:rPr>
        <w:t>)</w:t>
      </w:r>
    </w:p>
    <w:p w14:paraId="0D6BFDDD" w14:textId="26CF25CE" w:rsidR="00BD0CBE" w:rsidRDefault="00BD0CBE" w:rsidP="00BD0CBE">
      <w:pPr>
        <w:rPr>
          <w:i/>
          <w:sz w:val="22"/>
          <w:szCs w:val="22"/>
        </w:rPr>
      </w:pPr>
    </w:p>
    <w:tbl>
      <w:tblPr>
        <w:tblStyle w:val="GridTable1Light"/>
        <w:tblW w:w="10795" w:type="dxa"/>
        <w:tblLook w:val="0400" w:firstRow="0" w:lastRow="0" w:firstColumn="0" w:lastColumn="0" w:noHBand="0" w:noVBand="1"/>
      </w:tblPr>
      <w:tblGrid>
        <w:gridCol w:w="2213"/>
        <w:gridCol w:w="1752"/>
        <w:gridCol w:w="902"/>
        <w:gridCol w:w="1540"/>
        <w:gridCol w:w="1445"/>
        <w:gridCol w:w="2943"/>
      </w:tblGrid>
      <w:tr w:rsidR="00864FA5" w14:paraId="548F67AB" w14:textId="77777777" w:rsidTr="00725A41">
        <w:trPr>
          <w:trHeight w:val="464"/>
        </w:trPr>
        <w:tc>
          <w:tcPr>
            <w:tcW w:w="2213" w:type="dxa"/>
            <w:shd w:val="clear" w:color="auto" w:fill="069BD7"/>
            <w:hideMark/>
          </w:tcPr>
          <w:p w14:paraId="4660AF90" w14:textId="77777777" w:rsidR="00864FA5" w:rsidRPr="00966879" w:rsidRDefault="00864FA5" w:rsidP="00AB3C6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Equipment Type</w:t>
            </w:r>
          </w:p>
        </w:tc>
        <w:tc>
          <w:tcPr>
            <w:tcW w:w="1752" w:type="dxa"/>
            <w:shd w:val="clear" w:color="auto" w:fill="069BD7"/>
            <w:hideMark/>
          </w:tcPr>
          <w:p w14:paraId="483BF2CE" w14:textId="77777777" w:rsidR="00864FA5" w:rsidRDefault="00864FA5" w:rsidP="00C27CD7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Connected load per equipment (kW/HP)</w:t>
            </w:r>
          </w:p>
          <w:p w14:paraId="063BF3E5" w14:textId="4FE39692" w:rsidR="00DF7BE0" w:rsidRPr="00966879" w:rsidRDefault="00DF7BE0" w:rsidP="00725A4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069BD7"/>
          </w:tcPr>
          <w:p w14:paraId="33B05FA7" w14:textId="77777777" w:rsidR="00864FA5" w:rsidRDefault="00864FA5" w:rsidP="00AB3C6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Quantity</w:t>
            </w:r>
          </w:p>
          <w:p w14:paraId="57466923" w14:textId="77777777" w:rsidR="00DF7BE0" w:rsidRDefault="00DF7BE0" w:rsidP="00AB3C6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5083DBB" w14:textId="6B14218F" w:rsidR="00DF7BE0" w:rsidRPr="00966879" w:rsidRDefault="00DF7BE0" w:rsidP="00725A41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069BD7"/>
            <w:hideMark/>
          </w:tcPr>
          <w:p w14:paraId="3F688DBF" w14:textId="77777777" w:rsidR="00864FA5" w:rsidRDefault="00864FA5" w:rsidP="00AB3C6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Total Connected load (kW)</w:t>
            </w:r>
          </w:p>
          <w:p w14:paraId="683508D8" w14:textId="44AE1D79" w:rsidR="00DF7BE0" w:rsidRPr="00966879" w:rsidRDefault="00DF7BE0" w:rsidP="00725A41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069BD7"/>
          </w:tcPr>
          <w:p w14:paraId="55A14579" w14:textId="77777777" w:rsidR="00864FA5" w:rsidRPr="00966879" w:rsidRDefault="00864FA5" w:rsidP="00AB3C6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Estimated Date of Install</w:t>
            </w:r>
          </w:p>
        </w:tc>
        <w:tc>
          <w:tcPr>
            <w:tcW w:w="2943" w:type="dxa"/>
            <w:shd w:val="clear" w:color="auto" w:fill="069BD7"/>
          </w:tcPr>
          <w:p w14:paraId="2DF3867E" w14:textId="77777777" w:rsidR="00864FA5" w:rsidRDefault="00864FA5" w:rsidP="00AB3C63">
            <w:pPr>
              <w:rPr>
                <w:color w:val="FFFFFF" w:themeColor="background1"/>
                <w:sz w:val="18"/>
                <w:szCs w:val="18"/>
              </w:rPr>
            </w:pPr>
            <w:r w:rsidRPr="00966879">
              <w:rPr>
                <w:b/>
                <w:bCs/>
                <w:color w:val="FFFFFF" w:themeColor="background1"/>
                <w:sz w:val="18"/>
                <w:szCs w:val="18"/>
              </w:rPr>
              <w:t>Comments</w:t>
            </w:r>
          </w:p>
          <w:p w14:paraId="26F3083A" w14:textId="727B6304" w:rsidR="0026138F" w:rsidRPr="0026138F" w:rsidRDefault="0026138F" w:rsidP="00AB3C63">
            <w:pPr>
              <w:rPr>
                <w:color w:val="FFFFFF" w:themeColor="background1"/>
                <w:sz w:val="18"/>
                <w:szCs w:val="18"/>
              </w:rPr>
            </w:pPr>
            <w:r w:rsidRPr="0026138F">
              <w:rPr>
                <w:bCs/>
                <w:color w:val="FFFFFF" w:themeColor="background1"/>
                <w:sz w:val="18"/>
                <w:szCs w:val="18"/>
              </w:rPr>
              <w:t>(For heating or cooling equipment, please include the square footage)</w:t>
            </w:r>
          </w:p>
        </w:tc>
      </w:tr>
      <w:tr w:rsidR="00864FA5" w14:paraId="587B2F0D" w14:textId="77777777" w:rsidTr="00725A41">
        <w:trPr>
          <w:trHeight w:val="150"/>
        </w:trPr>
        <w:tc>
          <w:tcPr>
            <w:tcW w:w="2213" w:type="dxa"/>
          </w:tcPr>
          <w:p w14:paraId="1C88F9B8" w14:textId="5AE265DB" w:rsidR="00864FA5" w:rsidRPr="00966879" w:rsidRDefault="00864FA5" w:rsidP="00AB3C63">
            <w:pPr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752" w:type="dxa"/>
          </w:tcPr>
          <w:p w14:paraId="4DE0BF37" w14:textId="6019DA8E" w:rsidR="00864FA5" w:rsidRPr="00966879" w:rsidRDefault="00864FA5" w:rsidP="0072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421483BC" w14:textId="080FC589" w:rsidR="00864FA5" w:rsidRPr="00966879" w:rsidRDefault="00864FA5" w:rsidP="0072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14:paraId="280EAC93" w14:textId="17FAB573" w:rsidR="00864FA5" w:rsidRPr="00966879" w:rsidRDefault="00864FA5" w:rsidP="0072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55FF3EBF" w14:textId="25D5D936" w:rsidR="00864FA5" w:rsidRPr="00966879" w:rsidRDefault="00864FA5" w:rsidP="00725A41">
            <w:pPr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943" w:type="dxa"/>
          </w:tcPr>
          <w:p w14:paraId="3C16F9D5" w14:textId="77777777" w:rsidR="00864FA5" w:rsidRPr="00966879" w:rsidRDefault="00864FA5" w:rsidP="001326FA">
            <w:pPr>
              <w:rPr>
                <w:color w:val="767171" w:themeColor="background2" w:themeShade="80"/>
                <w:sz w:val="18"/>
                <w:szCs w:val="18"/>
              </w:rPr>
            </w:pPr>
          </w:p>
        </w:tc>
      </w:tr>
      <w:tr w:rsidR="00864FA5" w14:paraId="06E39676" w14:textId="77777777" w:rsidTr="00725A41">
        <w:trPr>
          <w:trHeight w:val="154"/>
        </w:trPr>
        <w:tc>
          <w:tcPr>
            <w:tcW w:w="2213" w:type="dxa"/>
          </w:tcPr>
          <w:p w14:paraId="08C8FB4A" w14:textId="298187FA" w:rsidR="00864FA5" w:rsidRPr="00966879" w:rsidRDefault="00864FA5" w:rsidP="00AB3C63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</w:tcPr>
          <w:p w14:paraId="215CF923" w14:textId="1D5A3A76" w:rsidR="00864FA5" w:rsidRPr="00966879" w:rsidRDefault="00864FA5" w:rsidP="0072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06CE707C" w14:textId="77F2169B" w:rsidR="00864FA5" w:rsidRPr="00966879" w:rsidRDefault="00864FA5" w:rsidP="0072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14:paraId="38BE0470" w14:textId="201C4790" w:rsidR="00864FA5" w:rsidRPr="00966879" w:rsidRDefault="00864FA5" w:rsidP="0072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6CBD09C9" w14:textId="3A6A6E75" w:rsidR="00864FA5" w:rsidRPr="00966879" w:rsidRDefault="00864FA5" w:rsidP="00725A41">
            <w:pPr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943" w:type="dxa"/>
          </w:tcPr>
          <w:p w14:paraId="2B2D60B4" w14:textId="77777777" w:rsidR="00864FA5" w:rsidRPr="00966879" w:rsidRDefault="00864FA5" w:rsidP="001326FA">
            <w:pPr>
              <w:rPr>
                <w:color w:val="767171" w:themeColor="background2" w:themeShade="80"/>
                <w:sz w:val="18"/>
                <w:szCs w:val="18"/>
              </w:rPr>
            </w:pPr>
          </w:p>
        </w:tc>
      </w:tr>
      <w:tr w:rsidR="00864FA5" w14:paraId="27EF7384" w14:textId="77777777" w:rsidTr="00725A41">
        <w:trPr>
          <w:trHeight w:val="154"/>
        </w:trPr>
        <w:tc>
          <w:tcPr>
            <w:tcW w:w="2213" w:type="dxa"/>
          </w:tcPr>
          <w:p w14:paraId="640FE1C4" w14:textId="77777777" w:rsidR="00864FA5" w:rsidRPr="00966879" w:rsidRDefault="00864FA5" w:rsidP="00AB3C63">
            <w:pPr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752" w:type="dxa"/>
          </w:tcPr>
          <w:p w14:paraId="5054FF2F" w14:textId="77777777" w:rsidR="00864FA5" w:rsidRPr="00966879" w:rsidRDefault="00864FA5" w:rsidP="0072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67CE85E3" w14:textId="77777777" w:rsidR="00864FA5" w:rsidRPr="00966879" w:rsidRDefault="00864FA5" w:rsidP="00725A41">
            <w:pPr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540" w:type="dxa"/>
          </w:tcPr>
          <w:p w14:paraId="78F3512B" w14:textId="77777777" w:rsidR="00864FA5" w:rsidRPr="00966879" w:rsidRDefault="00864FA5" w:rsidP="00725A41">
            <w:pPr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445" w:type="dxa"/>
          </w:tcPr>
          <w:p w14:paraId="297DDA8E" w14:textId="77777777" w:rsidR="00864FA5" w:rsidRPr="00966879" w:rsidRDefault="00864FA5" w:rsidP="00725A41">
            <w:pPr>
              <w:jc w:val="center"/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943" w:type="dxa"/>
          </w:tcPr>
          <w:p w14:paraId="5C363DD8" w14:textId="77777777" w:rsidR="00864FA5" w:rsidRPr="00966879" w:rsidRDefault="00864FA5" w:rsidP="001326FA">
            <w:pPr>
              <w:rPr>
                <w:color w:val="767171" w:themeColor="background2" w:themeShade="80"/>
                <w:sz w:val="18"/>
                <w:szCs w:val="18"/>
              </w:rPr>
            </w:pPr>
          </w:p>
        </w:tc>
      </w:tr>
      <w:tr w:rsidR="00864FA5" w14:paraId="0DFBAE34" w14:textId="77777777" w:rsidTr="00725A41">
        <w:trPr>
          <w:trHeight w:val="154"/>
        </w:trPr>
        <w:tc>
          <w:tcPr>
            <w:tcW w:w="2213" w:type="dxa"/>
            <w:shd w:val="clear" w:color="auto" w:fill="FFFF00"/>
          </w:tcPr>
          <w:p w14:paraId="282F65F2" w14:textId="2CAA75F9" w:rsidR="00864FA5" w:rsidRPr="00966879" w:rsidRDefault="00864FA5" w:rsidP="00AB3C63">
            <w:pPr>
              <w:rPr>
                <w:color w:val="767171" w:themeColor="background2" w:themeShade="80"/>
                <w:sz w:val="18"/>
                <w:szCs w:val="18"/>
              </w:rPr>
            </w:pPr>
            <w:r w:rsidRPr="00966879">
              <w:rPr>
                <w:b/>
                <w:color w:val="767171" w:themeColor="background2" w:themeShade="80"/>
                <w:sz w:val="18"/>
                <w:szCs w:val="18"/>
              </w:rPr>
              <w:t>Total Load</w:t>
            </w:r>
            <w:r w:rsidR="001C60D6">
              <w:rPr>
                <w:b/>
                <w:color w:val="767171" w:themeColor="background2" w:themeShade="80"/>
                <w:sz w:val="18"/>
                <w:szCs w:val="18"/>
              </w:rPr>
              <w:t xml:space="preserve"> (</w:t>
            </w:r>
            <w:r w:rsidR="00E53632">
              <w:rPr>
                <w:b/>
                <w:color w:val="767171" w:themeColor="background2" w:themeShade="80"/>
                <w:sz w:val="18"/>
                <w:szCs w:val="18"/>
              </w:rPr>
              <w:t>k</w:t>
            </w:r>
            <w:r w:rsidR="001C60D6">
              <w:rPr>
                <w:b/>
                <w:color w:val="767171" w:themeColor="background2" w:themeShade="80"/>
                <w:sz w:val="18"/>
                <w:szCs w:val="18"/>
              </w:rPr>
              <w:t>W)</w:t>
            </w:r>
          </w:p>
        </w:tc>
        <w:tc>
          <w:tcPr>
            <w:tcW w:w="1752" w:type="dxa"/>
            <w:shd w:val="clear" w:color="auto" w:fill="595959" w:themeFill="text1" w:themeFillTint="A6"/>
          </w:tcPr>
          <w:p w14:paraId="3D66CA55" w14:textId="77777777" w:rsidR="00864FA5" w:rsidRPr="00966879" w:rsidRDefault="00864FA5" w:rsidP="00AB3C63">
            <w:pPr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595959" w:themeFill="text1" w:themeFillTint="A6"/>
          </w:tcPr>
          <w:p w14:paraId="2B6CFB6B" w14:textId="77777777" w:rsidR="00864FA5" w:rsidRPr="00966879" w:rsidRDefault="00864FA5" w:rsidP="00AB3C63">
            <w:pPr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FFFF00"/>
          </w:tcPr>
          <w:p w14:paraId="0EF5F7DD" w14:textId="694A43C1" w:rsidR="00864FA5" w:rsidRPr="00725A41" w:rsidRDefault="00864FA5" w:rsidP="00725A41">
            <w:pPr>
              <w:jc w:val="center"/>
              <w:rPr>
                <w:b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595959" w:themeFill="text1" w:themeFillTint="A6"/>
          </w:tcPr>
          <w:p w14:paraId="0D329169" w14:textId="77777777" w:rsidR="00864FA5" w:rsidRPr="00966879" w:rsidRDefault="00864FA5" w:rsidP="00AB3C63">
            <w:pPr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943" w:type="dxa"/>
            <w:shd w:val="clear" w:color="auto" w:fill="595959" w:themeFill="text1" w:themeFillTint="A6"/>
          </w:tcPr>
          <w:p w14:paraId="68011E7E" w14:textId="77777777" w:rsidR="00864FA5" w:rsidRPr="00966879" w:rsidRDefault="00864FA5" w:rsidP="00AB3C63">
            <w:pPr>
              <w:rPr>
                <w:color w:val="767171" w:themeColor="background2" w:themeShade="80"/>
                <w:sz w:val="18"/>
                <w:szCs w:val="18"/>
              </w:rPr>
            </w:pPr>
          </w:p>
        </w:tc>
      </w:tr>
      <w:tr w:rsidR="004845A4" w14:paraId="2DD46180" w14:textId="77777777" w:rsidTr="00014C25">
        <w:trPr>
          <w:trHeight w:val="1178"/>
        </w:trPr>
        <w:tc>
          <w:tcPr>
            <w:tcW w:w="10795" w:type="dxa"/>
            <w:gridSpan w:val="6"/>
          </w:tcPr>
          <w:p w14:paraId="0521597D" w14:textId="7B25E38F" w:rsidR="004845A4" w:rsidRDefault="004845A4" w:rsidP="00B95B10">
            <w:pPr>
              <w:rPr>
                <w:rFonts w:ascii="Calibri" w:eastAsia="Calibri" w:hAnsi="Calibri" w:cs="Calibri"/>
                <w:color w:val="767171" w:themeColor="background2" w:themeShade="80"/>
                <w:sz w:val="20"/>
                <w:szCs w:val="20"/>
              </w:rPr>
            </w:pPr>
            <w:r w:rsidRPr="005268AB">
              <w:rPr>
                <w:rFonts w:ascii="Calibri" w:eastAsia="Calibri" w:hAnsi="Calibri" w:cs="Calibri"/>
                <w:color w:val="767171" w:themeColor="background2" w:themeShade="80"/>
                <w:sz w:val="20"/>
                <w:szCs w:val="20"/>
              </w:rPr>
              <w:t>Future Proofing Comments:</w:t>
            </w:r>
          </w:p>
          <w:p w14:paraId="55F7B240" w14:textId="77777777" w:rsidR="00467435" w:rsidRDefault="00467435" w:rsidP="00B95B10">
            <w:pPr>
              <w:rPr>
                <w:rFonts w:ascii="Calibri" w:eastAsia="Calibri" w:hAnsi="Calibri" w:cs="Calibri"/>
                <w:b/>
                <w:color w:val="767171" w:themeColor="background2" w:themeShade="80"/>
                <w:sz w:val="20"/>
                <w:szCs w:val="20"/>
              </w:rPr>
            </w:pPr>
          </w:p>
          <w:p w14:paraId="6B72CAA1" w14:textId="2CA63D8F" w:rsidR="004845A4" w:rsidRDefault="004845A4" w:rsidP="006856A8"/>
        </w:tc>
      </w:tr>
    </w:tbl>
    <w:p w14:paraId="5FF6A6D8" w14:textId="012B7AD3" w:rsidR="002612CD" w:rsidRDefault="002612CD" w:rsidP="00095221">
      <w:pPr>
        <w:rPr>
          <w:sz w:val="22"/>
          <w:szCs w:val="22"/>
        </w:rPr>
      </w:pPr>
    </w:p>
    <w:sectPr w:rsidR="002612CD" w:rsidSect="00E22108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EAA28" w14:textId="77777777" w:rsidR="00D424A1" w:rsidRDefault="00D424A1" w:rsidP="00AF1A2E">
      <w:r>
        <w:separator/>
      </w:r>
    </w:p>
  </w:endnote>
  <w:endnote w:type="continuationSeparator" w:id="0">
    <w:p w14:paraId="6349F2F0" w14:textId="77777777" w:rsidR="00D424A1" w:rsidRDefault="00D424A1" w:rsidP="00AF1A2E">
      <w:r>
        <w:continuationSeparator/>
      </w:r>
    </w:p>
  </w:endnote>
  <w:endnote w:type="continuationNotice" w:id="1">
    <w:p w14:paraId="59432247" w14:textId="77777777" w:rsidR="00D424A1" w:rsidRDefault="00D42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AA73" w14:textId="2FB420C4" w:rsidR="00363D87" w:rsidRPr="00280708" w:rsidRDefault="00363D87">
    <w:pPr>
      <w:pStyle w:val="Footer"/>
      <w:pBdr>
        <w:top w:val="single" w:sz="4" w:space="1" w:color="D9D9D9" w:themeColor="background1" w:themeShade="D9"/>
      </w:pBdr>
      <w:jc w:val="right"/>
      <w:rPr>
        <w:b/>
        <w:bCs/>
      </w:rPr>
    </w:pPr>
    <w:r w:rsidRPr="00280708">
      <w:rPr>
        <w:b/>
        <w:bCs/>
      </w:rPr>
      <w:t xml:space="preserve">Page | </w:t>
    </w:r>
    <w:r w:rsidRPr="00280708">
      <w:rPr>
        <w:b/>
        <w:bCs/>
      </w:rPr>
      <w:fldChar w:fldCharType="begin"/>
    </w:r>
    <w:r w:rsidRPr="00280708">
      <w:rPr>
        <w:b/>
        <w:bCs/>
      </w:rPr>
      <w:instrText xml:space="preserve"> PAGE   \* MERGEFORMAT </w:instrText>
    </w:r>
    <w:r w:rsidRPr="00280708">
      <w:rPr>
        <w:b/>
        <w:bCs/>
      </w:rPr>
      <w:fldChar w:fldCharType="separate"/>
    </w:r>
    <w:r w:rsidRPr="00280708">
      <w:rPr>
        <w:b/>
        <w:bCs/>
        <w:noProof/>
      </w:rPr>
      <w:t>1</w:t>
    </w:r>
    <w:r w:rsidRPr="00280708">
      <w:rPr>
        <w:b/>
        <w:bCs/>
        <w:noProof/>
      </w:rPr>
      <w:fldChar w:fldCharType="end"/>
    </w:r>
    <w:r w:rsidRPr="00280708">
      <w:rPr>
        <w:b/>
        <w:bCs/>
        <w:noProof/>
      </w:rPr>
      <w:t xml:space="preserve"> of 4</w:t>
    </w:r>
  </w:p>
  <w:p w14:paraId="25E5CF7A" w14:textId="6DD84A95" w:rsidR="007B6089" w:rsidRPr="00202E37" w:rsidRDefault="009D2BD5" w:rsidP="006F2F8E">
    <w:pPr>
      <w:pStyle w:val="Footer"/>
      <w:jc w:val="right"/>
      <w:rPr>
        <w:color w:val="AEAAAA" w:themeColor="background2" w:themeShade="BF"/>
        <w:sz w:val="18"/>
        <w:szCs w:val="18"/>
      </w:rPr>
    </w:pPr>
    <w:r w:rsidRPr="00202E37">
      <w:rPr>
        <w:color w:val="AEAAAA" w:themeColor="background2" w:themeShade="BF"/>
        <w:sz w:val="18"/>
        <w:szCs w:val="18"/>
      </w:rPr>
      <w:t xml:space="preserve">Document Revision: </w:t>
    </w:r>
    <w:r w:rsidR="00863527">
      <w:rPr>
        <w:color w:val="AEAAAA" w:themeColor="background2" w:themeShade="BF"/>
        <w:sz w:val="18"/>
        <w:szCs w:val="18"/>
      </w:rPr>
      <w:t>10</w:t>
    </w:r>
    <w:r w:rsidR="00601E1C">
      <w:rPr>
        <w:color w:val="AEAAAA" w:themeColor="background2" w:themeShade="BF"/>
        <w:sz w:val="18"/>
        <w:szCs w:val="18"/>
      </w:rPr>
      <w:t>/</w:t>
    </w:r>
    <w:r w:rsidR="00863527">
      <w:rPr>
        <w:color w:val="AEAAAA" w:themeColor="background2" w:themeShade="BF"/>
        <w:sz w:val="18"/>
        <w:szCs w:val="18"/>
      </w:rPr>
      <w:t>16</w:t>
    </w:r>
    <w:r w:rsidRPr="00202E37">
      <w:rPr>
        <w:color w:val="AEAAAA" w:themeColor="background2" w:themeShade="BF"/>
        <w:sz w:val="18"/>
        <w:szCs w:val="18"/>
      </w:rPr>
      <w:t>/202</w:t>
    </w:r>
    <w:r w:rsidR="000848A7">
      <w:rPr>
        <w:color w:val="AEAAAA" w:themeColor="background2" w:themeShade="BF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857F8" w14:textId="77777777" w:rsidR="00D424A1" w:rsidRDefault="00D424A1" w:rsidP="00AF1A2E">
      <w:r>
        <w:separator/>
      </w:r>
    </w:p>
  </w:footnote>
  <w:footnote w:type="continuationSeparator" w:id="0">
    <w:p w14:paraId="3FD9FF64" w14:textId="77777777" w:rsidR="00D424A1" w:rsidRDefault="00D424A1" w:rsidP="00AF1A2E">
      <w:r>
        <w:continuationSeparator/>
      </w:r>
    </w:p>
  </w:footnote>
  <w:footnote w:type="continuationNotice" w:id="1">
    <w:p w14:paraId="6ADBD2BB" w14:textId="77777777" w:rsidR="00D424A1" w:rsidRDefault="00D424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3A32" w14:textId="4079BDE3" w:rsidR="00AF1A2E" w:rsidRDefault="00AF1A2E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9767FBD" wp14:editId="478BD3F2">
          <wp:simplePos x="0" y="0"/>
          <wp:positionH relativeFrom="column">
            <wp:posOffset>-331576</wp:posOffset>
          </wp:positionH>
          <wp:positionV relativeFrom="paragraph">
            <wp:posOffset>-152177</wp:posOffset>
          </wp:positionV>
          <wp:extent cx="1283234" cy="246776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234" cy="246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74BFE"/>
    <w:multiLevelType w:val="hybridMultilevel"/>
    <w:tmpl w:val="224A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543D0"/>
    <w:multiLevelType w:val="hybridMultilevel"/>
    <w:tmpl w:val="6DEA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84D90"/>
    <w:multiLevelType w:val="hybridMultilevel"/>
    <w:tmpl w:val="B652E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35D3B"/>
    <w:multiLevelType w:val="multilevel"/>
    <w:tmpl w:val="FB08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4C4384"/>
    <w:multiLevelType w:val="hybridMultilevel"/>
    <w:tmpl w:val="E54C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1D36"/>
    <w:multiLevelType w:val="hybridMultilevel"/>
    <w:tmpl w:val="C696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92CCE"/>
    <w:multiLevelType w:val="multilevel"/>
    <w:tmpl w:val="4686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5092242">
    <w:abstractNumId w:val="4"/>
  </w:num>
  <w:num w:numId="2" w16cid:durableId="585773424">
    <w:abstractNumId w:val="5"/>
  </w:num>
  <w:num w:numId="3" w16cid:durableId="1814522468">
    <w:abstractNumId w:val="6"/>
  </w:num>
  <w:num w:numId="4" w16cid:durableId="2073305354">
    <w:abstractNumId w:val="3"/>
  </w:num>
  <w:num w:numId="5" w16cid:durableId="867107921">
    <w:abstractNumId w:val="1"/>
  </w:num>
  <w:num w:numId="6" w16cid:durableId="901253758">
    <w:abstractNumId w:val="0"/>
  </w:num>
  <w:num w:numId="7" w16cid:durableId="870416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2E"/>
    <w:rsid w:val="000058CB"/>
    <w:rsid w:val="00006622"/>
    <w:rsid w:val="00006BE1"/>
    <w:rsid w:val="0000784C"/>
    <w:rsid w:val="00011023"/>
    <w:rsid w:val="00013AD9"/>
    <w:rsid w:val="000141F4"/>
    <w:rsid w:val="00014C25"/>
    <w:rsid w:val="00022EFA"/>
    <w:rsid w:val="00024C1D"/>
    <w:rsid w:val="00026CCD"/>
    <w:rsid w:val="00026E78"/>
    <w:rsid w:val="00030D3B"/>
    <w:rsid w:val="000415EA"/>
    <w:rsid w:val="0004178D"/>
    <w:rsid w:val="00043153"/>
    <w:rsid w:val="00046937"/>
    <w:rsid w:val="00050263"/>
    <w:rsid w:val="00052A1A"/>
    <w:rsid w:val="00052F56"/>
    <w:rsid w:val="00056A52"/>
    <w:rsid w:val="000577B0"/>
    <w:rsid w:val="00057D79"/>
    <w:rsid w:val="00060608"/>
    <w:rsid w:val="00060D60"/>
    <w:rsid w:val="00060E98"/>
    <w:rsid w:val="000611BA"/>
    <w:rsid w:val="00061890"/>
    <w:rsid w:val="00061A7C"/>
    <w:rsid w:val="00061AE2"/>
    <w:rsid w:val="00061DE0"/>
    <w:rsid w:val="00063024"/>
    <w:rsid w:val="0006507B"/>
    <w:rsid w:val="00066410"/>
    <w:rsid w:val="000742A2"/>
    <w:rsid w:val="0007576C"/>
    <w:rsid w:val="00075D16"/>
    <w:rsid w:val="00080D47"/>
    <w:rsid w:val="00081F71"/>
    <w:rsid w:val="000836B0"/>
    <w:rsid w:val="000848A7"/>
    <w:rsid w:val="00085788"/>
    <w:rsid w:val="00095221"/>
    <w:rsid w:val="0009664C"/>
    <w:rsid w:val="000974B4"/>
    <w:rsid w:val="000A5111"/>
    <w:rsid w:val="000A7D6F"/>
    <w:rsid w:val="000B1230"/>
    <w:rsid w:val="000B271C"/>
    <w:rsid w:val="000B3E3E"/>
    <w:rsid w:val="000B65A0"/>
    <w:rsid w:val="000C0DB9"/>
    <w:rsid w:val="000C2B6A"/>
    <w:rsid w:val="000D0E70"/>
    <w:rsid w:val="000D1BE5"/>
    <w:rsid w:val="000D3012"/>
    <w:rsid w:val="000D350B"/>
    <w:rsid w:val="000D41BA"/>
    <w:rsid w:val="000D4371"/>
    <w:rsid w:val="000D5835"/>
    <w:rsid w:val="000D5B2D"/>
    <w:rsid w:val="000D66FF"/>
    <w:rsid w:val="000D685E"/>
    <w:rsid w:val="000D69AA"/>
    <w:rsid w:val="000D7537"/>
    <w:rsid w:val="000E3F79"/>
    <w:rsid w:val="000F03A1"/>
    <w:rsid w:val="000F0F59"/>
    <w:rsid w:val="000F4A5D"/>
    <w:rsid w:val="000F5125"/>
    <w:rsid w:val="000F6BC5"/>
    <w:rsid w:val="000F731E"/>
    <w:rsid w:val="001026C1"/>
    <w:rsid w:val="001036D5"/>
    <w:rsid w:val="00106F4C"/>
    <w:rsid w:val="0010725B"/>
    <w:rsid w:val="0011462D"/>
    <w:rsid w:val="00115F1C"/>
    <w:rsid w:val="0012040D"/>
    <w:rsid w:val="001240F6"/>
    <w:rsid w:val="0012454C"/>
    <w:rsid w:val="00131D97"/>
    <w:rsid w:val="001326FA"/>
    <w:rsid w:val="001361C0"/>
    <w:rsid w:val="0014018F"/>
    <w:rsid w:val="00140377"/>
    <w:rsid w:val="001409D8"/>
    <w:rsid w:val="00140FA1"/>
    <w:rsid w:val="00141D63"/>
    <w:rsid w:val="00142DBB"/>
    <w:rsid w:val="00146DBF"/>
    <w:rsid w:val="00146FB7"/>
    <w:rsid w:val="001519A0"/>
    <w:rsid w:val="00152916"/>
    <w:rsid w:val="00153187"/>
    <w:rsid w:val="00153BE5"/>
    <w:rsid w:val="001542AE"/>
    <w:rsid w:val="00154394"/>
    <w:rsid w:val="00157D68"/>
    <w:rsid w:val="00161E2A"/>
    <w:rsid w:val="00165538"/>
    <w:rsid w:val="00165A74"/>
    <w:rsid w:val="001711E6"/>
    <w:rsid w:val="001755BE"/>
    <w:rsid w:val="0017758A"/>
    <w:rsid w:val="001809ED"/>
    <w:rsid w:val="00180DBD"/>
    <w:rsid w:val="00181896"/>
    <w:rsid w:val="0018202D"/>
    <w:rsid w:val="00182CE2"/>
    <w:rsid w:val="00183CD5"/>
    <w:rsid w:val="001858F8"/>
    <w:rsid w:val="00186016"/>
    <w:rsid w:val="00187104"/>
    <w:rsid w:val="001878BF"/>
    <w:rsid w:val="0019058A"/>
    <w:rsid w:val="001906AE"/>
    <w:rsid w:val="0019194B"/>
    <w:rsid w:val="00191CF4"/>
    <w:rsid w:val="00192297"/>
    <w:rsid w:val="001926D8"/>
    <w:rsid w:val="00192D51"/>
    <w:rsid w:val="00192EC2"/>
    <w:rsid w:val="00195393"/>
    <w:rsid w:val="001A1FAF"/>
    <w:rsid w:val="001A469D"/>
    <w:rsid w:val="001A5758"/>
    <w:rsid w:val="001A60FE"/>
    <w:rsid w:val="001A7E7B"/>
    <w:rsid w:val="001B22E3"/>
    <w:rsid w:val="001B32AB"/>
    <w:rsid w:val="001B562F"/>
    <w:rsid w:val="001C0E99"/>
    <w:rsid w:val="001C2217"/>
    <w:rsid w:val="001C3680"/>
    <w:rsid w:val="001C5DE7"/>
    <w:rsid w:val="001C60D6"/>
    <w:rsid w:val="001D1F70"/>
    <w:rsid w:val="001D370B"/>
    <w:rsid w:val="001E2942"/>
    <w:rsid w:val="001E3BA3"/>
    <w:rsid w:val="001E4C5D"/>
    <w:rsid w:val="001F3B66"/>
    <w:rsid w:val="001F6143"/>
    <w:rsid w:val="002012FF"/>
    <w:rsid w:val="00201C8C"/>
    <w:rsid w:val="00202E37"/>
    <w:rsid w:val="00203823"/>
    <w:rsid w:val="00205E7C"/>
    <w:rsid w:val="002060F2"/>
    <w:rsid w:val="00215C30"/>
    <w:rsid w:val="00217474"/>
    <w:rsid w:val="00217AAF"/>
    <w:rsid w:val="0022100E"/>
    <w:rsid w:val="00223F32"/>
    <w:rsid w:val="00224445"/>
    <w:rsid w:val="00224CBA"/>
    <w:rsid w:val="00227103"/>
    <w:rsid w:val="00230A49"/>
    <w:rsid w:val="002311C9"/>
    <w:rsid w:val="002316AA"/>
    <w:rsid w:val="002328E0"/>
    <w:rsid w:val="0023396E"/>
    <w:rsid w:val="00236760"/>
    <w:rsid w:val="00240C74"/>
    <w:rsid w:val="00244283"/>
    <w:rsid w:val="00244571"/>
    <w:rsid w:val="002469C1"/>
    <w:rsid w:val="002557B6"/>
    <w:rsid w:val="002612CD"/>
    <w:rsid w:val="0026138F"/>
    <w:rsid w:val="00263135"/>
    <w:rsid w:val="00263393"/>
    <w:rsid w:val="00264DBA"/>
    <w:rsid w:val="0026773D"/>
    <w:rsid w:val="00273C4B"/>
    <w:rsid w:val="00274FEC"/>
    <w:rsid w:val="00280530"/>
    <w:rsid w:val="00280708"/>
    <w:rsid w:val="002808BC"/>
    <w:rsid w:val="00280C87"/>
    <w:rsid w:val="0028332D"/>
    <w:rsid w:val="00283CB8"/>
    <w:rsid w:val="0028421A"/>
    <w:rsid w:val="0028495A"/>
    <w:rsid w:val="00287EF2"/>
    <w:rsid w:val="002934B6"/>
    <w:rsid w:val="002A00F9"/>
    <w:rsid w:val="002A1B3F"/>
    <w:rsid w:val="002A1F68"/>
    <w:rsid w:val="002A2366"/>
    <w:rsid w:val="002A24B2"/>
    <w:rsid w:val="002A4314"/>
    <w:rsid w:val="002A5B12"/>
    <w:rsid w:val="002A6B73"/>
    <w:rsid w:val="002A7AE1"/>
    <w:rsid w:val="002A7B41"/>
    <w:rsid w:val="002B2084"/>
    <w:rsid w:val="002B2BF3"/>
    <w:rsid w:val="002B3585"/>
    <w:rsid w:val="002B37FA"/>
    <w:rsid w:val="002B43FF"/>
    <w:rsid w:val="002B4879"/>
    <w:rsid w:val="002B4D57"/>
    <w:rsid w:val="002C00F8"/>
    <w:rsid w:val="002C10A3"/>
    <w:rsid w:val="002C33B3"/>
    <w:rsid w:val="002D0039"/>
    <w:rsid w:val="002D2D12"/>
    <w:rsid w:val="002D462D"/>
    <w:rsid w:val="002D65E9"/>
    <w:rsid w:val="002D7120"/>
    <w:rsid w:val="002D7C8A"/>
    <w:rsid w:val="002E08C6"/>
    <w:rsid w:val="002E10AE"/>
    <w:rsid w:val="002E32E5"/>
    <w:rsid w:val="002E64C8"/>
    <w:rsid w:val="002F2AE2"/>
    <w:rsid w:val="002F35E2"/>
    <w:rsid w:val="002F3EC8"/>
    <w:rsid w:val="002F4271"/>
    <w:rsid w:val="002F5488"/>
    <w:rsid w:val="002F5CEE"/>
    <w:rsid w:val="00302677"/>
    <w:rsid w:val="00303E23"/>
    <w:rsid w:val="00311664"/>
    <w:rsid w:val="00312F83"/>
    <w:rsid w:val="00313636"/>
    <w:rsid w:val="003139F2"/>
    <w:rsid w:val="00317379"/>
    <w:rsid w:val="0033007B"/>
    <w:rsid w:val="00332FB7"/>
    <w:rsid w:val="00334090"/>
    <w:rsid w:val="0033526A"/>
    <w:rsid w:val="00340DDF"/>
    <w:rsid w:val="00350504"/>
    <w:rsid w:val="003529B1"/>
    <w:rsid w:val="00353413"/>
    <w:rsid w:val="00357035"/>
    <w:rsid w:val="003609EC"/>
    <w:rsid w:val="003639E2"/>
    <w:rsid w:val="00363D87"/>
    <w:rsid w:val="003647A8"/>
    <w:rsid w:val="00364A3F"/>
    <w:rsid w:val="00365EBB"/>
    <w:rsid w:val="00373A1D"/>
    <w:rsid w:val="00373ECC"/>
    <w:rsid w:val="00374619"/>
    <w:rsid w:val="003777A2"/>
    <w:rsid w:val="003800DF"/>
    <w:rsid w:val="00381919"/>
    <w:rsid w:val="003851CC"/>
    <w:rsid w:val="00385279"/>
    <w:rsid w:val="00387FD5"/>
    <w:rsid w:val="003913E2"/>
    <w:rsid w:val="00393CD1"/>
    <w:rsid w:val="00397EB7"/>
    <w:rsid w:val="003A0C05"/>
    <w:rsid w:val="003B2D10"/>
    <w:rsid w:val="003B5F79"/>
    <w:rsid w:val="003B6A2C"/>
    <w:rsid w:val="003B7618"/>
    <w:rsid w:val="003C34C4"/>
    <w:rsid w:val="003C67EA"/>
    <w:rsid w:val="003C7E4C"/>
    <w:rsid w:val="003D205D"/>
    <w:rsid w:val="003D4B67"/>
    <w:rsid w:val="003D5470"/>
    <w:rsid w:val="003E2DA5"/>
    <w:rsid w:val="003E3484"/>
    <w:rsid w:val="003E4915"/>
    <w:rsid w:val="003F402B"/>
    <w:rsid w:val="003F5348"/>
    <w:rsid w:val="003F5F8A"/>
    <w:rsid w:val="00400A98"/>
    <w:rsid w:val="00401C85"/>
    <w:rsid w:val="004039DB"/>
    <w:rsid w:val="00407A81"/>
    <w:rsid w:val="004113F2"/>
    <w:rsid w:val="004118E5"/>
    <w:rsid w:val="00413CF1"/>
    <w:rsid w:val="00414955"/>
    <w:rsid w:val="0042027A"/>
    <w:rsid w:val="00423226"/>
    <w:rsid w:val="00423E5D"/>
    <w:rsid w:val="00426AF4"/>
    <w:rsid w:val="00426FF7"/>
    <w:rsid w:val="00430603"/>
    <w:rsid w:val="0043235F"/>
    <w:rsid w:val="00435818"/>
    <w:rsid w:val="004405D3"/>
    <w:rsid w:val="00440F82"/>
    <w:rsid w:val="00441669"/>
    <w:rsid w:val="00452063"/>
    <w:rsid w:val="0045440F"/>
    <w:rsid w:val="00454FA0"/>
    <w:rsid w:val="004576E4"/>
    <w:rsid w:val="0046167B"/>
    <w:rsid w:val="00461DA1"/>
    <w:rsid w:val="00467435"/>
    <w:rsid w:val="0047204D"/>
    <w:rsid w:val="004754AA"/>
    <w:rsid w:val="00476861"/>
    <w:rsid w:val="00477B09"/>
    <w:rsid w:val="00481FEF"/>
    <w:rsid w:val="00482518"/>
    <w:rsid w:val="004845A4"/>
    <w:rsid w:val="00493A64"/>
    <w:rsid w:val="00496153"/>
    <w:rsid w:val="00497867"/>
    <w:rsid w:val="004A0272"/>
    <w:rsid w:val="004A40BB"/>
    <w:rsid w:val="004A67D6"/>
    <w:rsid w:val="004A6AFA"/>
    <w:rsid w:val="004A6B78"/>
    <w:rsid w:val="004A7165"/>
    <w:rsid w:val="004B0ED7"/>
    <w:rsid w:val="004B3521"/>
    <w:rsid w:val="004B442F"/>
    <w:rsid w:val="004B4CED"/>
    <w:rsid w:val="004B746F"/>
    <w:rsid w:val="004C0D51"/>
    <w:rsid w:val="004C505C"/>
    <w:rsid w:val="004D4B88"/>
    <w:rsid w:val="004D55C9"/>
    <w:rsid w:val="004D5C43"/>
    <w:rsid w:val="004D72EF"/>
    <w:rsid w:val="004E368E"/>
    <w:rsid w:val="004E4FF7"/>
    <w:rsid w:val="004E59C2"/>
    <w:rsid w:val="004E5CE2"/>
    <w:rsid w:val="004E640D"/>
    <w:rsid w:val="004E6490"/>
    <w:rsid w:val="004F0E82"/>
    <w:rsid w:val="004F3ECA"/>
    <w:rsid w:val="004F41D3"/>
    <w:rsid w:val="004F6F29"/>
    <w:rsid w:val="00501204"/>
    <w:rsid w:val="00501F57"/>
    <w:rsid w:val="00503062"/>
    <w:rsid w:val="00504606"/>
    <w:rsid w:val="00507694"/>
    <w:rsid w:val="00510990"/>
    <w:rsid w:val="00512D92"/>
    <w:rsid w:val="0052089E"/>
    <w:rsid w:val="00524F58"/>
    <w:rsid w:val="00524F5C"/>
    <w:rsid w:val="005268AB"/>
    <w:rsid w:val="00532C81"/>
    <w:rsid w:val="00533DC3"/>
    <w:rsid w:val="00534CC1"/>
    <w:rsid w:val="0053574B"/>
    <w:rsid w:val="00537E6F"/>
    <w:rsid w:val="005407EF"/>
    <w:rsid w:val="005426F6"/>
    <w:rsid w:val="005473D7"/>
    <w:rsid w:val="00547691"/>
    <w:rsid w:val="0055146D"/>
    <w:rsid w:val="00552F1F"/>
    <w:rsid w:val="00553F5F"/>
    <w:rsid w:val="00563D70"/>
    <w:rsid w:val="00564B26"/>
    <w:rsid w:val="00564BE7"/>
    <w:rsid w:val="005657FA"/>
    <w:rsid w:val="00565B39"/>
    <w:rsid w:val="005666C3"/>
    <w:rsid w:val="00566AF3"/>
    <w:rsid w:val="005678E9"/>
    <w:rsid w:val="00571D22"/>
    <w:rsid w:val="00571D70"/>
    <w:rsid w:val="00572AC0"/>
    <w:rsid w:val="00576E08"/>
    <w:rsid w:val="00583B33"/>
    <w:rsid w:val="00584507"/>
    <w:rsid w:val="00592112"/>
    <w:rsid w:val="00594532"/>
    <w:rsid w:val="005974D5"/>
    <w:rsid w:val="005974FA"/>
    <w:rsid w:val="005A1250"/>
    <w:rsid w:val="005A55FA"/>
    <w:rsid w:val="005A63AA"/>
    <w:rsid w:val="005B252B"/>
    <w:rsid w:val="005B4394"/>
    <w:rsid w:val="005B5BCB"/>
    <w:rsid w:val="005B70F2"/>
    <w:rsid w:val="005C1261"/>
    <w:rsid w:val="005C373E"/>
    <w:rsid w:val="005C67A0"/>
    <w:rsid w:val="005D05AE"/>
    <w:rsid w:val="005D6C07"/>
    <w:rsid w:val="005E239C"/>
    <w:rsid w:val="005E6974"/>
    <w:rsid w:val="005F165D"/>
    <w:rsid w:val="005F1AC8"/>
    <w:rsid w:val="005F1B06"/>
    <w:rsid w:val="005F258C"/>
    <w:rsid w:val="005F3F18"/>
    <w:rsid w:val="005F64D8"/>
    <w:rsid w:val="005F7DA0"/>
    <w:rsid w:val="006009A6"/>
    <w:rsid w:val="00601D7A"/>
    <w:rsid w:val="00601E1C"/>
    <w:rsid w:val="00602DDB"/>
    <w:rsid w:val="00605774"/>
    <w:rsid w:val="00605C05"/>
    <w:rsid w:val="00610414"/>
    <w:rsid w:val="0061286F"/>
    <w:rsid w:val="0061354C"/>
    <w:rsid w:val="006156D9"/>
    <w:rsid w:val="00617182"/>
    <w:rsid w:val="006226E5"/>
    <w:rsid w:val="00635DB5"/>
    <w:rsid w:val="00636DDC"/>
    <w:rsid w:val="00642630"/>
    <w:rsid w:val="00643D9B"/>
    <w:rsid w:val="006524A6"/>
    <w:rsid w:val="00654912"/>
    <w:rsid w:val="006601E5"/>
    <w:rsid w:val="00660C86"/>
    <w:rsid w:val="00661BBF"/>
    <w:rsid w:val="006628AC"/>
    <w:rsid w:val="0066387A"/>
    <w:rsid w:val="00663DAE"/>
    <w:rsid w:val="00663E32"/>
    <w:rsid w:val="00663EFB"/>
    <w:rsid w:val="00664EC8"/>
    <w:rsid w:val="00666A9C"/>
    <w:rsid w:val="006730AF"/>
    <w:rsid w:val="00675C97"/>
    <w:rsid w:val="0067657E"/>
    <w:rsid w:val="00683AFB"/>
    <w:rsid w:val="00683D93"/>
    <w:rsid w:val="006856A8"/>
    <w:rsid w:val="00685B99"/>
    <w:rsid w:val="00686377"/>
    <w:rsid w:val="00686E91"/>
    <w:rsid w:val="00690E31"/>
    <w:rsid w:val="00691B12"/>
    <w:rsid w:val="0069469E"/>
    <w:rsid w:val="006958F1"/>
    <w:rsid w:val="006A0D9A"/>
    <w:rsid w:val="006A178C"/>
    <w:rsid w:val="006A3A5B"/>
    <w:rsid w:val="006A3F8B"/>
    <w:rsid w:val="006B12A5"/>
    <w:rsid w:val="006B165D"/>
    <w:rsid w:val="006B3F7E"/>
    <w:rsid w:val="006B4FF0"/>
    <w:rsid w:val="006B50AB"/>
    <w:rsid w:val="006B5A55"/>
    <w:rsid w:val="006B5C01"/>
    <w:rsid w:val="006C54FE"/>
    <w:rsid w:val="006D38D6"/>
    <w:rsid w:val="006D39B6"/>
    <w:rsid w:val="006D7DCD"/>
    <w:rsid w:val="006E212B"/>
    <w:rsid w:val="006E2E4E"/>
    <w:rsid w:val="006E33ED"/>
    <w:rsid w:val="006E359A"/>
    <w:rsid w:val="006F02AB"/>
    <w:rsid w:val="006F15C1"/>
    <w:rsid w:val="006F2F8E"/>
    <w:rsid w:val="006F2FA5"/>
    <w:rsid w:val="006F5297"/>
    <w:rsid w:val="00701E3C"/>
    <w:rsid w:val="00702423"/>
    <w:rsid w:val="00703E28"/>
    <w:rsid w:val="007040B4"/>
    <w:rsid w:val="007058AE"/>
    <w:rsid w:val="007061C1"/>
    <w:rsid w:val="0071309B"/>
    <w:rsid w:val="00713912"/>
    <w:rsid w:val="00714D85"/>
    <w:rsid w:val="0071509A"/>
    <w:rsid w:val="00716817"/>
    <w:rsid w:val="00721892"/>
    <w:rsid w:val="007228F1"/>
    <w:rsid w:val="00724FAC"/>
    <w:rsid w:val="00725A41"/>
    <w:rsid w:val="0072652F"/>
    <w:rsid w:val="0072686B"/>
    <w:rsid w:val="00734736"/>
    <w:rsid w:val="00737713"/>
    <w:rsid w:val="00737967"/>
    <w:rsid w:val="00743656"/>
    <w:rsid w:val="0074643C"/>
    <w:rsid w:val="007472FA"/>
    <w:rsid w:val="0075115F"/>
    <w:rsid w:val="00753A3E"/>
    <w:rsid w:val="00757A91"/>
    <w:rsid w:val="00760CE3"/>
    <w:rsid w:val="00761A28"/>
    <w:rsid w:val="0076632F"/>
    <w:rsid w:val="00767CD1"/>
    <w:rsid w:val="00773735"/>
    <w:rsid w:val="00773FD2"/>
    <w:rsid w:val="00776960"/>
    <w:rsid w:val="00780D65"/>
    <w:rsid w:val="00780E05"/>
    <w:rsid w:val="0078135C"/>
    <w:rsid w:val="00781A34"/>
    <w:rsid w:val="0078465B"/>
    <w:rsid w:val="00785936"/>
    <w:rsid w:val="007869F5"/>
    <w:rsid w:val="0079120B"/>
    <w:rsid w:val="007923EA"/>
    <w:rsid w:val="00795973"/>
    <w:rsid w:val="00795F38"/>
    <w:rsid w:val="0079664D"/>
    <w:rsid w:val="00796744"/>
    <w:rsid w:val="007A4AB6"/>
    <w:rsid w:val="007A74C6"/>
    <w:rsid w:val="007B1013"/>
    <w:rsid w:val="007B1605"/>
    <w:rsid w:val="007B2878"/>
    <w:rsid w:val="007B326D"/>
    <w:rsid w:val="007B423F"/>
    <w:rsid w:val="007B6089"/>
    <w:rsid w:val="007B625E"/>
    <w:rsid w:val="007C0C2E"/>
    <w:rsid w:val="007C3178"/>
    <w:rsid w:val="007C43FE"/>
    <w:rsid w:val="007C4D1E"/>
    <w:rsid w:val="007C775E"/>
    <w:rsid w:val="007D0CE1"/>
    <w:rsid w:val="007D0FE1"/>
    <w:rsid w:val="007D1DA4"/>
    <w:rsid w:val="007D3005"/>
    <w:rsid w:val="007D7203"/>
    <w:rsid w:val="007D7FAC"/>
    <w:rsid w:val="007E0D19"/>
    <w:rsid w:val="007E4612"/>
    <w:rsid w:val="007E6F80"/>
    <w:rsid w:val="007E735D"/>
    <w:rsid w:val="007F0182"/>
    <w:rsid w:val="007F1959"/>
    <w:rsid w:val="007F2BAC"/>
    <w:rsid w:val="007F3593"/>
    <w:rsid w:val="007F4CFD"/>
    <w:rsid w:val="008002CF"/>
    <w:rsid w:val="0080264A"/>
    <w:rsid w:val="00802D3B"/>
    <w:rsid w:val="00803A27"/>
    <w:rsid w:val="00803FF8"/>
    <w:rsid w:val="00806A24"/>
    <w:rsid w:val="00810E4D"/>
    <w:rsid w:val="00812966"/>
    <w:rsid w:val="0081357C"/>
    <w:rsid w:val="008137D5"/>
    <w:rsid w:val="0081582A"/>
    <w:rsid w:val="00816EDB"/>
    <w:rsid w:val="00817863"/>
    <w:rsid w:val="00821B17"/>
    <w:rsid w:val="00821B78"/>
    <w:rsid w:val="008232C8"/>
    <w:rsid w:val="00831612"/>
    <w:rsid w:val="00833B8C"/>
    <w:rsid w:val="008344AE"/>
    <w:rsid w:val="00835217"/>
    <w:rsid w:val="008371F3"/>
    <w:rsid w:val="00837E78"/>
    <w:rsid w:val="008449EB"/>
    <w:rsid w:val="008458DB"/>
    <w:rsid w:val="00846542"/>
    <w:rsid w:val="0085038B"/>
    <w:rsid w:val="00850478"/>
    <w:rsid w:val="00852724"/>
    <w:rsid w:val="00852F03"/>
    <w:rsid w:val="0085377D"/>
    <w:rsid w:val="00855E58"/>
    <w:rsid w:val="00857C5D"/>
    <w:rsid w:val="00863527"/>
    <w:rsid w:val="008637C8"/>
    <w:rsid w:val="00864FA5"/>
    <w:rsid w:val="00865D4E"/>
    <w:rsid w:val="00865F40"/>
    <w:rsid w:val="008669D9"/>
    <w:rsid w:val="008704A2"/>
    <w:rsid w:val="0087442A"/>
    <w:rsid w:val="008777BE"/>
    <w:rsid w:val="008804E9"/>
    <w:rsid w:val="008805A4"/>
    <w:rsid w:val="00880ADF"/>
    <w:rsid w:val="008820D5"/>
    <w:rsid w:val="00885982"/>
    <w:rsid w:val="00892D8F"/>
    <w:rsid w:val="00893E0D"/>
    <w:rsid w:val="00894552"/>
    <w:rsid w:val="00894B17"/>
    <w:rsid w:val="00895F2E"/>
    <w:rsid w:val="00896404"/>
    <w:rsid w:val="008A04C5"/>
    <w:rsid w:val="008A06BA"/>
    <w:rsid w:val="008A42E2"/>
    <w:rsid w:val="008A542C"/>
    <w:rsid w:val="008A78D4"/>
    <w:rsid w:val="008B3FF8"/>
    <w:rsid w:val="008B6BFE"/>
    <w:rsid w:val="008C1F94"/>
    <w:rsid w:val="008C3764"/>
    <w:rsid w:val="008C4338"/>
    <w:rsid w:val="008C46D9"/>
    <w:rsid w:val="008C4EA2"/>
    <w:rsid w:val="008D15D7"/>
    <w:rsid w:val="008D238E"/>
    <w:rsid w:val="008D3E40"/>
    <w:rsid w:val="008D70D8"/>
    <w:rsid w:val="008D746F"/>
    <w:rsid w:val="008D7B43"/>
    <w:rsid w:val="008E1480"/>
    <w:rsid w:val="008E3A7E"/>
    <w:rsid w:val="008E3C7B"/>
    <w:rsid w:val="008E61B6"/>
    <w:rsid w:val="008F5BB1"/>
    <w:rsid w:val="008F5C22"/>
    <w:rsid w:val="00900B34"/>
    <w:rsid w:val="0090100C"/>
    <w:rsid w:val="0090385D"/>
    <w:rsid w:val="00905B77"/>
    <w:rsid w:val="00906C64"/>
    <w:rsid w:val="009074F5"/>
    <w:rsid w:val="00912C64"/>
    <w:rsid w:val="00912EBF"/>
    <w:rsid w:val="00912FD7"/>
    <w:rsid w:val="009144C0"/>
    <w:rsid w:val="00916507"/>
    <w:rsid w:val="00917D3F"/>
    <w:rsid w:val="00921168"/>
    <w:rsid w:val="00921574"/>
    <w:rsid w:val="00921C6E"/>
    <w:rsid w:val="00925C98"/>
    <w:rsid w:val="00930192"/>
    <w:rsid w:val="00931D85"/>
    <w:rsid w:val="0093250D"/>
    <w:rsid w:val="00933E6F"/>
    <w:rsid w:val="009354F1"/>
    <w:rsid w:val="00936C27"/>
    <w:rsid w:val="0094416C"/>
    <w:rsid w:val="009451B3"/>
    <w:rsid w:val="009451DF"/>
    <w:rsid w:val="00947712"/>
    <w:rsid w:val="00951300"/>
    <w:rsid w:val="00951355"/>
    <w:rsid w:val="009521E9"/>
    <w:rsid w:val="00954D9C"/>
    <w:rsid w:val="00955CE5"/>
    <w:rsid w:val="00955E46"/>
    <w:rsid w:val="00956E48"/>
    <w:rsid w:val="00957361"/>
    <w:rsid w:val="00957AE3"/>
    <w:rsid w:val="0096102F"/>
    <w:rsid w:val="0096232E"/>
    <w:rsid w:val="009639BC"/>
    <w:rsid w:val="00963A65"/>
    <w:rsid w:val="0097114C"/>
    <w:rsid w:val="00972698"/>
    <w:rsid w:val="00973A56"/>
    <w:rsid w:val="00974B1D"/>
    <w:rsid w:val="00975CA2"/>
    <w:rsid w:val="00987168"/>
    <w:rsid w:val="00990E39"/>
    <w:rsid w:val="00991C89"/>
    <w:rsid w:val="00997C61"/>
    <w:rsid w:val="009A01E3"/>
    <w:rsid w:val="009A0D42"/>
    <w:rsid w:val="009A0E75"/>
    <w:rsid w:val="009A1746"/>
    <w:rsid w:val="009A2A7F"/>
    <w:rsid w:val="009A3AF5"/>
    <w:rsid w:val="009A57B5"/>
    <w:rsid w:val="009A5E41"/>
    <w:rsid w:val="009A7596"/>
    <w:rsid w:val="009B004F"/>
    <w:rsid w:val="009B0BB3"/>
    <w:rsid w:val="009B5D04"/>
    <w:rsid w:val="009C0C48"/>
    <w:rsid w:val="009C1226"/>
    <w:rsid w:val="009C17C2"/>
    <w:rsid w:val="009C2E3D"/>
    <w:rsid w:val="009C68B3"/>
    <w:rsid w:val="009C7A11"/>
    <w:rsid w:val="009D260C"/>
    <w:rsid w:val="009D2B26"/>
    <w:rsid w:val="009D2BD5"/>
    <w:rsid w:val="009D5BAB"/>
    <w:rsid w:val="009E18DE"/>
    <w:rsid w:val="009E357F"/>
    <w:rsid w:val="009E663D"/>
    <w:rsid w:val="009F0E8E"/>
    <w:rsid w:val="009F18A7"/>
    <w:rsid w:val="009F3E5B"/>
    <w:rsid w:val="009F53F4"/>
    <w:rsid w:val="00A0304C"/>
    <w:rsid w:val="00A043AE"/>
    <w:rsid w:val="00A043FA"/>
    <w:rsid w:val="00A0494F"/>
    <w:rsid w:val="00A06D37"/>
    <w:rsid w:val="00A12915"/>
    <w:rsid w:val="00A13547"/>
    <w:rsid w:val="00A14B54"/>
    <w:rsid w:val="00A15E68"/>
    <w:rsid w:val="00A17F9B"/>
    <w:rsid w:val="00A22A92"/>
    <w:rsid w:val="00A22C77"/>
    <w:rsid w:val="00A34F2B"/>
    <w:rsid w:val="00A34F6A"/>
    <w:rsid w:val="00A3628E"/>
    <w:rsid w:val="00A40C03"/>
    <w:rsid w:val="00A433D5"/>
    <w:rsid w:val="00A449D7"/>
    <w:rsid w:val="00A45C2A"/>
    <w:rsid w:val="00A471F9"/>
    <w:rsid w:val="00A50123"/>
    <w:rsid w:val="00A5160C"/>
    <w:rsid w:val="00A53181"/>
    <w:rsid w:val="00A6451D"/>
    <w:rsid w:val="00A7236B"/>
    <w:rsid w:val="00A72F82"/>
    <w:rsid w:val="00A73B72"/>
    <w:rsid w:val="00A778F0"/>
    <w:rsid w:val="00A77E8C"/>
    <w:rsid w:val="00A81946"/>
    <w:rsid w:val="00A81E23"/>
    <w:rsid w:val="00A81F63"/>
    <w:rsid w:val="00A832E9"/>
    <w:rsid w:val="00A86AA4"/>
    <w:rsid w:val="00A87B9F"/>
    <w:rsid w:val="00A93F38"/>
    <w:rsid w:val="00AA1A68"/>
    <w:rsid w:val="00AA2800"/>
    <w:rsid w:val="00AA6923"/>
    <w:rsid w:val="00AA6BCE"/>
    <w:rsid w:val="00AB1ACB"/>
    <w:rsid w:val="00AB3C0A"/>
    <w:rsid w:val="00AB3C63"/>
    <w:rsid w:val="00AB5D67"/>
    <w:rsid w:val="00AB5F5A"/>
    <w:rsid w:val="00AB6901"/>
    <w:rsid w:val="00AB74AD"/>
    <w:rsid w:val="00AB7850"/>
    <w:rsid w:val="00AD27F1"/>
    <w:rsid w:val="00AE0333"/>
    <w:rsid w:val="00AE15D4"/>
    <w:rsid w:val="00AE15E5"/>
    <w:rsid w:val="00AE20FD"/>
    <w:rsid w:val="00AE2AA7"/>
    <w:rsid w:val="00AE3751"/>
    <w:rsid w:val="00AE4EC0"/>
    <w:rsid w:val="00AF1A2E"/>
    <w:rsid w:val="00AF26E3"/>
    <w:rsid w:val="00AF46F4"/>
    <w:rsid w:val="00AF7500"/>
    <w:rsid w:val="00B01C0E"/>
    <w:rsid w:val="00B03EA2"/>
    <w:rsid w:val="00B040BA"/>
    <w:rsid w:val="00B0787B"/>
    <w:rsid w:val="00B1008B"/>
    <w:rsid w:val="00B1018E"/>
    <w:rsid w:val="00B121AB"/>
    <w:rsid w:val="00B12400"/>
    <w:rsid w:val="00B16337"/>
    <w:rsid w:val="00B207D9"/>
    <w:rsid w:val="00B21731"/>
    <w:rsid w:val="00B234D6"/>
    <w:rsid w:val="00B25BAA"/>
    <w:rsid w:val="00B2668B"/>
    <w:rsid w:val="00B272BB"/>
    <w:rsid w:val="00B3237C"/>
    <w:rsid w:val="00B34557"/>
    <w:rsid w:val="00B346DD"/>
    <w:rsid w:val="00B35ACD"/>
    <w:rsid w:val="00B3719B"/>
    <w:rsid w:val="00B43667"/>
    <w:rsid w:val="00B44162"/>
    <w:rsid w:val="00B44FBA"/>
    <w:rsid w:val="00B46D09"/>
    <w:rsid w:val="00B55307"/>
    <w:rsid w:val="00B55DE8"/>
    <w:rsid w:val="00B63CED"/>
    <w:rsid w:val="00B66529"/>
    <w:rsid w:val="00B70782"/>
    <w:rsid w:val="00B7354C"/>
    <w:rsid w:val="00B737DD"/>
    <w:rsid w:val="00B74B1A"/>
    <w:rsid w:val="00B75A0E"/>
    <w:rsid w:val="00B8478B"/>
    <w:rsid w:val="00B87D6F"/>
    <w:rsid w:val="00B916AA"/>
    <w:rsid w:val="00B93042"/>
    <w:rsid w:val="00B9378D"/>
    <w:rsid w:val="00B94364"/>
    <w:rsid w:val="00B95B10"/>
    <w:rsid w:val="00B97C4E"/>
    <w:rsid w:val="00BA2EBE"/>
    <w:rsid w:val="00BA49E2"/>
    <w:rsid w:val="00BA7413"/>
    <w:rsid w:val="00BB0F16"/>
    <w:rsid w:val="00BB19C4"/>
    <w:rsid w:val="00BB7D7F"/>
    <w:rsid w:val="00BC4523"/>
    <w:rsid w:val="00BC7EB4"/>
    <w:rsid w:val="00BD0CBE"/>
    <w:rsid w:val="00BD2181"/>
    <w:rsid w:val="00BD283A"/>
    <w:rsid w:val="00BD3B5B"/>
    <w:rsid w:val="00BD4E42"/>
    <w:rsid w:val="00BD562A"/>
    <w:rsid w:val="00BE0345"/>
    <w:rsid w:val="00BE1EBC"/>
    <w:rsid w:val="00BE2DD8"/>
    <w:rsid w:val="00BE6397"/>
    <w:rsid w:val="00BE74A8"/>
    <w:rsid w:val="00BF019C"/>
    <w:rsid w:val="00BF17D7"/>
    <w:rsid w:val="00C021F9"/>
    <w:rsid w:val="00C03EA8"/>
    <w:rsid w:val="00C0700C"/>
    <w:rsid w:val="00C10CDD"/>
    <w:rsid w:val="00C1336F"/>
    <w:rsid w:val="00C13E37"/>
    <w:rsid w:val="00C148FF"/>
    <w:rsid w:val="00C20594"/>
    <w:rsid w:val="00C22187"/>
    <w:rsid w:val="00C244FB"/>
    <w:rsid w:val="00C25A21"/>
    <w:rsid w:val="00C27C47"/>
    <w:rsid w:val="00C27CD7"/>
    <w:rsid w:val="00C30862"/>
    <w:rsid w:val="00C31B30"/>
    <w:rsid w:val="00C342F3"/>
    <w:rsid w:val="00C36106"/>
    <w:rsid w:val="00C5152B"/>
    <w:rsid w:val="00C52168"/>
    <w:rsid w:val="00C5299F"/>
    <w:rsid w:val="00C53131"/>
    <w:rsid w:val="00C5690A"/>
    <w:rsid w:val="00C57988"/>
    <w:rsid w:val="00C628AF"/>
    <w:rsid w:val="00C64F3E"/>
    <w:rsid w:val="00C659C6"/>
    <w:rsid w:val="00C666E2"/>
    <w:rsid w:val="00C7181C"/>
    <w:rsid w:val="00C71A08"/>
    <w:rsid w:val="00C76109"/>
    <w:rsid w:val="00C84B2A"/>
    <w:rsid w:val="00C8790C"/>
    <w:rsid w:val="00C87F25"/>
    <w:rsid w:val="00C92DF0"/>
    <w:rsid w:val="00C9463D"/>
    <w:rsid w:val="00C9653B"/>
    <w:rsid w:val="00C97741"/>
    <w:rsid w:val="00CA0B8B"/>
    <w:rsid w:val="00CA2A43"/>
    <w:rsid w:val="00CA3981"/>
    <w:rsid w:val="00CA478A"/>
    <w:rsid w:val="00CA6E22"/>
    <w:rsid w:val="00CB29DD"/>
    <w:rsid w:val="00CB56C3"/>
    <w:rsid w:val="00CB7CA2"/>
    <w:rsid w:val="00CC2EBA"/>
    <w:rsid w:val="00CC478A"/>
    <w:rsid w:val="00CC55F3"/>
    <w:rsid w:val="00CC5746"/>
    <w:rsid w:val="00CC6B0D"/>
    <w:rsid w:val="00CD0BAA"/>
    <w:rsid w:val="00CD3B0A"/>
    <w:rsid w:val="00CD418D"/>
    <w:rsid w:val="00CD5F8A"/>
    <w:rsid w:val="00CD6771"/>
    <w:rsid w:val="00CE4445"/>
    <w:rsid w:val="00CE5745"/>
    <w:rsid w:val="00CE7155"/>
    <w:rsid w:val="00CE7599"/>
    <w:rsid w:val="00CF1069"/>
    <w:rsid w:val="00CF4992"/>
    <w:rsid w:val="00CF5EAF"/>
    <w:rsid w:val="00D00058"/>
    <w:rsid w:val="00D01057"/>
    <w:rsid w:val="00D04DEA"/>
    <w:rsid w:val="00D051C9"/>
    <w:rsid w:val="00D05781"/>
    <w:rsid w:val="00D125B3"/>
    <w:rsid w:val="00D137FB"/>
    <w:rsid w:val="00D13C21"/>
    <w:rsid w:val="00D13CEF"/>
    <w:rsid w:val="00D2009F"/>
    <w:rsid w:val="00D23DA6"/>
    <w:rsid w:val="00D24BAB"/>
    <w:rsid w:val="00D32C3A"/>
    <w:rsid w:val="00D33C63"/>
    <w:rsid w:val="00D342D0"/>
    <w:rsid w:val="00D35AE0"/>
    <w:rsid w:val="00D36EA8"/>
    <w:rsid w:val="00D40107"/>
    <w:rsid w:val="00D403C6"/>
    <w:rsid w:val="00D424A1"/>
    <w:rsid w:val="00D44CB1"/>
    <w:rsid w:val="00D465A2"/>
    <w:rsid w:val="00D50496"/>
    <w:rsid w:val="00D505CB"/>
    <w:rsid w:val="00D51612"/>
    <w:rsid w:val="00D54D15"/>
    <w:rsid w:val="00D6152C"/>
    <w:rsid w:val="00D63BBC"/>
    <w:rsid w:val="00D659B1"/>
    <w:rsid w:val="00D65AEA"/>
    <w:rsid w:val="00D65D10"/>
    <w:rsid w:val="00D6680F"/>
    <w:rsid w:val="00D671B5"/>
    <w:rsid w:val="00D678FD"/>
    <w:rsid w:val="00D71B5D"/>
    <w:rsid w:val="00D74BC6"/>
    <w:rsid w:val="00D74D02"/>
    <w:rsid w:val="00D76E45"/>
    <w:rsid w:val="00D76E93"/>
    <w:rsid w:val="00D80F93"/>
    <w:rsid w:val="00D8187E"/>
    <w:rsid w:val="00D8358E"/>
    <w:rsid w:val="00D85526"/>
    <w:rsid w:val="00D86DD2"/>
    <w:rsid w:val="00D90B59"/>
    <w:rsid w:val="00D9120F"/>
    <w:rsid w:val="00D917F8"/>
    <w:rsid w:val="00D94B65"/>
    <w:rsid w:val="00D94F52"/>
    <w:rsid w:val="00D95B90"/>
    <w:rsid w:val="00D97074"/>
    <w:rsid w:val="00DA5E42"/>
    <w:rsid w:val="00DB0438"/>
    <w:rsid w:val="00DB1C27"/>
    <w:rsid w:val="00DB2767"/>
    <w:rsid w:val="00DC1116"/>
    <w:rsid w:val="00DC3910"/>
    <w:rsid w:val="00DC4982"/>
    <w:rsid w:val="00DD0935"/>
    <w:rsid w:val="00DD2D7A"/>
    <w:rsid w:val="00DD7070"/>
    <w:rsid w:val="00DD714F"/>
    <w:rsid w:val="00DD7CEB"/>
    <w:rsid w:val="00DE2067"/>
    <w:rsid w:val="00DE4184"/>
    <w:rsid w:val="00DE7E5A"/>
    <w:rsid w:val="00DF06C4"/>
    <w:rsid w:val="00DF1BAC"/>
    <w:rsid w:val="00DF43CB"/>
    <w:rsid w:val="00DF5621"/>
    <w:rsid w:val="00DF67F8"/>
    <w:rsid w:val="00DF7BE0"/>
    <w:rsid w:val="00E00AEE"/>
    <w:rsid w:val="00E01327"/>
    <w:rsid w:val="00E01D57"/>
    <w:rsid w:val="00E02BAA"/>
    <w:rsid w:val="00E042C5"/>
    <w:rsid w:val="00E06E97"/>
    <w:rsid w:val="00E073DB"/>
    <w:rsid w:val="00E1173C"/>
    <w:rsid w:val="00E11B07"/>
    <w:rsid w:val="00E150F1"/>
    <w:rsid w:val="00E17B8C"/>
    <w:rsid w:val="00E2111E"/>
    <w:rsid w:val="00E21BE9"/>
    <w:rsid w:val="00E22074"/>
    <w:rsid w:val="00E22108"/>
    <w:rsid w:val="00E307C5"/>
    <w:rsid w:val="00E31057"/>
    <w:rsid w:val="00E31916"/>
    <w:rsid w:val="00E32C2B"/>
    <w:rsid w:val="00E35BC0"/>
    <w:rsid w:val="00E36178"/>
    <w:rsid w:val="00E40E0D"/>
    <w:rsid w:val="00E4240E"/>
    <w:rsid w:val="00E45AAD"/>
    <w:rsid w:val="00E46B4B"/>
    <w:rsid w:val="00E473FD"/>
    <w:rsid w:val="00E47A2F"/>
    <w:rsid w:val="00E47B02"/>
    <w:rsid w:val="00E509C7"/>
    <w:rsid w:val="00E511D3"/>
    <w:rsid w:val="00E5133B"/>
    <w:rsid w:val="00E53632"/>
    <w:rsid w:val="00E5581A"/>
    <w:rsid w:val="00E64221"/>
    <w:rsid w:val="00E65B28"/>
    <w:rsid w:val="00E673A6"/>
    <w:rsid w:val="00E67576"/>
    <w:rsid w:val="00E706E7"/>
    <w:rsid w:val="00E77E66"/>
    <w:rsid w:val="00E8198F"/>
    <w:rsid w:val="00E822A0"/>
    <w:rsid w:val="00E8257F"/>
    <w:rsid w:val="00E83F2B"/>
    <w:rsid w:val="00E849D7"/>
    <w:rsid w:val="00E8542F"/>
    <w:rsid w:val="00E85AB6"/>
    <w:rsid w:val="00E921E5"/>
    <w:rsid w:val="00E92302"/>
    <w:rsid w:val="00E92DE7"/>
    <w:rsid w:val="00E94CDB"/>
    <w:rsid w:val="00E95779"/>
    <w:rsid w:val="00EA671E"/>
    <w:rsid w:val="00EA6E81"/>
    <w:rsid w:val="00EA77FE"/>
    <w:rsid w:val="00EB25FC"/>
    <w:rsid w:val="00EB2C79"/>
    <w:rsid w:val="00EC33E8"/>
    <w:rsid w:val="00EC7521"/>
    <w:rsid w:val="00ED4D22"/>
    <w:rsid w:val="00ED4F7D"/>
    <w:rsid w:val="00ED76FE"/>
    <w:rsid w:val="00ED7FBB"/>
    <w:rsid w:val="00EE094F"/>
    <w:rsid w:val="00EE43C5"/>
    <w:rsid w:val="00EE6174"/>
    <w:rsid w:val="00EE6FAB"/>
    <w:rsid w:val="00EE73B0"/>
    <w:rsid w:val="00EE7534"/>
    <w:rsid w:val="00EF0D6F"/>
    <w:rsid w:val="00EF37CC"/>
    <w:rsid w:val="00EF3AF0"/>
    <w:rsid w:val="00EF4358"/>
    <w:rsid w:val="00EF510B"/>
    <w:rsid w:val="00EF6EE5"/>
    <w:rsid w:val="00EF797D"/>
    <w:rsid w:val="00F01840"/>
    <w:rsid w:val="00F0222F"/>
    <w:rsid w:val="00F02833"/>
    <w:rsid w:val="00F04BBC"/>
    <w:rsid w:val="00F10304"/>
    <w:rsid w:val="00F12768"/>
    <w:rsid w:val="00F1511E"/>
    <w:rsid w:val="00F153D7"/>
    <w:rsid w:val="00F17D2B"/>
    <w:rsid w:val="00F22824"/>
    <w:rsid w:val="00F237D3"/>
    <w:rsid w:val="00F24195"/>
    <w:rsid w:val="00F24EB9"/>
    <w:rsid w:val="00F25028"/>
    <w:rsid w:val="00F31A22"/>
    <w:rsid w:val="00F331DC"/>
    <w:rsid w:val="00F33674"/>
    <w:rsid w:val="00F35594"/>
    <w:rsid w:val="00F36DA1"/>
    <w:rsid w:val="00F37246"/>
    <w:rsid w:val="00F37500"/>
    <w:rsid w:val="00F40A19"/>
    <w:rsid w:val="00F42BA6"/>
    <w:rsid w:val="00F45615"/>
    <w:rsid w:val="00F51E65"/>
    <w:rsid w:val="00F53552"/>
    <w:rsid w:val="00F53732"/>
    <w:rsid w:val="00F55AA1"/>
    <w:rsid w:val="00F56303"/>
    <w:rsid w:val="00F651E5"/>
    <w:rsid w:val="00F7292A"/>
    <w:rsid w:val="00F736FB"/>
    <w:rsid w:val="00F73925"/>
    <w:rsid w:val="00F75046"/>
    <w:rsid w:val="00F76392"/>
    <w:rsid w:val="00F823C1"/>
    <w:rsid w:val="00F83FBC"/>
    <w:rsid w:val="00F8585F"/>
    <w:rsid w:val="00F8674B"/>
    <w:rsid w:val="00F8795B"/>
    <w:rsid w:val="00F9043C"/>
    <w:rsid w:val="00F905BB"/>
    <w:rsid w:val="00F905DC"/>
    <w:rsid w:val="00FA74F0"/>
    <w:rsid w:val="00FB1C25"/>
    <w:rsid w:val="00FB7444"/>
    <w:rsid w:val="00FC0262"/>
    <w:rsid w:val="00FC0B84"/>
    <w:rsid w:val="00FC0F57"/>
    <w:rsid w:val="00FC33A6"/>
    <w:rsid w:val="00FC3C08"/>
    <w:rsid w:val="00FC413E"/>
    <w:rsid w:val="00FC4410"/>
    <w:rsid w:val="00FC4B35"/>
    <w:rsid w:val="00FC510F"/>
    <w:rsid w:val="00FC657E"/>
    <w:rsid w:val="00FC6CFE"/>
    <w:rsid w:val="00FC6D9B"/>
    <w:rsid w:val="00FD00D5"/>
    <w:rsid w:val="00FD0BD9"/>
    <w:rsid w:val="00FD153A"/>
    <w:rsid w:val="00FD66B4"/>
    <w:rsid w:val="00FE364A"/>
    <w:rsid w:val="00FE6DBD"/>
    <w:rsid w:val="00FF6D36"/>
    <w:rsid w:val="023EF9AC"/>
    <w:rsid w:val="05BA35A8"/>
    <w:rsid w:val="08B137E8"/>
    <w:rsid w:val="09DB890D"/>
    <w:rsid w:val="0AD10417"/>
    <w:rsid w:val="0C7E1DF5"/>
    <w:rsid w:val="0CF4CA1C"/>
    <w:rsid w:val="10B657BD"/>
    <w:rsid w:val="11447497"/>
    <w:rsid w:val="16011CBE"/>
    <w:rsid w:val="17FEB24E"/>
    <w:rsid w:val="1839A7CE"/>
    <w:rsid w:val="20545677"/>
    <w:rsid w:val="205B8430"/>
    <w:rsid w:val="2248FD68"/>
    <w:rsid w:val="232BD8C6"/>
    <w:rsid w:val="23D4F3B8"/>
    <w:rsid w:val="23F57128"/>
    <w:rsid w:val="261A6619"/>
    <w:rsid w:val="30A56E51"/>
    <w:rsid w:val="32AC5FD2"/>
    <w:rsid w:val="332C0EF8"/>
    <w:rsid w:val="33594192"/>
    <w:rsid w:val="3549F752"/>
    <w:rsid w:val="37702D43"/>
    <w:rsid w:val="37E074BA"/>
    <w:rsid w:val="3BF4B50C"/>
    <w:rsid w:val="3D21F048"/>
    <w:rsid w:val="42F3D349"/>
    <w:rsid w:val="45F2CF4B"/>
    <w:rsid w:val="46F26E2E"/>
    <w:rsid w:val="47AEB43C"/>
    <w:rsid w:val="4B81BD43"/>
    <w:rsid w:val="4F8A1DC4"/>
    <w:rsid w:val="520A5D5A"/>
    <w:rsid w:val="54891202"/>
    <w:rsid w:val="56C37F5E"/>
    <w:rsid w:val="57EEEE06"/>
    <w:rsid w:val="5ACC023C"/>
    <w:rsid w:val="5B6448CA"/>
    <w:rsid w:val="5BCD0E21"/>
    <w:rsid w:val="5ED66ED2"/>
    <w:rsid w:val="60ECA23E"/>
    <w:rsid w:val="648503CB"/>
    <w:rsid w:val="64E609B1"/>
    <w:rsid w:val="67417F04"/>
    <w:rsid w:val="687755A4"/>
    <w:rsid w:val="69E9A33D"/>
    <w:rsid w:val="6B4FE2C9"/>
    <w:rsid w:val="6F9B95F1"/>
    <w:rsid w:val="7149B933"/>
    <w:rsid w:val="759B829A"/>
    <w:rsid w:val="7C707082"/>
    <w:rsid w:val="7D7563D0"/>
    <w:rsid w:val="7FB0E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CD6F4"/>
  <w15:chartTrackingRefBased/>
  <w15:docId w15:val="{436E266F-A11F-4088-B41C-F9DA360B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A2E"/>
  </w:style>
  <w:style w:type="paragraph" w:styleId="Footer">
    <w:name w:val="footer"/>
    <w:basedOn w:val="Normal"/>
    <w:link w:val="FooterChar"/>
    <w:uiPriority w:val="99"/>
    <w:unhideWhenUsed/>
    <w:rsid w:val="00AF1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A2E"/>
  </w:style>
  <w:style w:type="table" w:styleId="TableGrid">
    <w:name w:val="Table Grid"/>
    <w:basedOn w:val="TableNormal"/>
    <w:uiPriority w:val="39"/>
    <w:rsid w:val="00095221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7966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1Light-Accent1">
    <w:name w:val="Grid Table 1 Light Accent 1"/>
    <w:basedOn w:val="TableNormal"/>
    <w:uiPriority w:val="46"/>
    <w:rsid w:val="0079664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79664D"/>
    <w:rPr>
      <w:color w:val="0000FF"/>
      <w:u w:val="single"/>
    </w:rPr>
  </w:style>
  <w:style w:type="table" w:styleId="GridTable1Light">
    <w:name w:val="Grid Table 1 Light"/>
    <w:basedOn w:val="TableNormal"/>
    <w:uiPriority w:val="46"/>
    <w:rsid w:val="0079664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7966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1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B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B7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21B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F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5393"/>
  </w:style>
  <w:style w:type="paragraph" w:styleId="ListParagraph">
    <w:name w:val="List Paragraph"/>
    <w:basedOn w:val="Normal"/>
    <w:uiPriority w:val="34"/>
    <w:qFormat/>
    <w:rsid w:val="00C9463D"/>
    <w:pPr>
      <w:ind w:left="720"/>
      <w:contextualSpacing/>
    </w:pPr>
  </w:style>
  <w:style w:type="character" w:customStyle="1" w:styleId="normaltextrun">
    <w:name w:val="normaltextrun"/>
    <w:basedOn w:val="DefaultParagraphFont"/>
    <w:rsid w:val="00EF3AF0"/>
  </w:style>
  <w:style w:type="character" w:customStyle="1" w:styleId="eop">
    <w:name w:val="eop"/>
    <w:basedOn w:val="DefaultParagraphFont"/>
    <w:rsid w:val="00EF3AF0"/>
  </w:style>
  <w:style w:type="paragraph" w:customStyle="1" w:styleId="paragraph">
    <w:name w:val="paragraph"/>
    <w:basedOn w:val="Normal"/>
    <w:rsid w:val="00524F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ntentcontrolboundarysink">
    <w:name w:val="contentcontrolboundarysink"/>
    <w:basedOn w:val="DefaultParagraphFont"/>
    <w:rsid w:val="00524F5C"/>
  </w:style>
  <w:style w:type="character" w:styleId="PlaceholderText">
    <w:name w:val="Placeholder Text"/>
    <w:basedOn w:val="DefaultParagraphFont"/>
    <w:uiPriority w:val="99"/>
    <w:semiHidden/>
    <w:rsid w:val="001B56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ned.com/en/small-medium-size-businesses/building-project-cent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ed.com/en/small-medium-size-businesses/building-project-cente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F51974C99B344AF64449E952313DE" ma:contentTypeVersion="17" ma:contentTypeDescription="Create a new document." ma:contentTypeScope="" ma:versionID="57bc125aa0517bb6fe6ae534361ef256">
  <xsd:schema xmlns:xsd="http://www.w3.org/2001/XMLSchema" xmlns:xs="http://www.w3.org/2001/XMLSchema" xmlns:p="http://schemas.microsoft.com/office/2006/metadata/properties" xmlns:ns2="924f1343-ab8b-45a1-aab5-2ed831637cee" xmlns:ns3="7439cf8b-bec1-456e-bee6-4905920ba07a" targetNamespace="http://schemas.microsoft.com/office/2006/metadata/properties" ma:root="true" ma:fieldsID="a1910e618d6a35dedc4ce9329cd7c82b" ns2:_="" ns3:_="">
    <xsd:import namespace="924f1343-ab8b-45a1-aab5-2ed831637cee"/>
    <xsd:import namespace="7439cf8b-bec1-456e-bee6-4905920ba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f1343-ab8b-45a1-aab5-2ed831637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286605c-d6c9-4ea2-b44b-324d009c1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9cf8b-bec1-456e-bee6-4905920ba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d6c11f0-2d82-4d6c-a80b-b4d7d318c2d1}" ma:internalName="TaxCatchAll" ma:showField="CatchAllData" ma:web="7439cf8b-bec1-456e-bee6-4905920ba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9cf8b-bec1-456e-bee6-4905920ba07a" xsi:nil="true"/>
    <lcf76f155ced4ddcb4097134ff3c332f xmlns="924f1343-ab8b-45a1-aab5-2ed831637c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5201-AB8F-431C-8AEB-EEE89AAB9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f1343-ab8b-45a1-aab5-2ed831637cee"/>
    <ds:schemaRef ds:uri="7439cf8b-bec1-456e-bee6-4905920ba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E55D3-17E6-4327-8B27-7A706ECFC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B3C2B-3C20-46F6-9B37-AEE879C20D9E}">
  <ds:schemaRefs>
    <ds:schemaRef ds:uri="http://schemas.microsoft.com/office/2006/metadata/properties"/>
    <ds:schemaRef ds:uri="http://schemas.microsoft.com/office/infopath/2007/PartnerControls"/>
    <ds:schemaRef ds:uri="7439cf8b-bec1-456e-bee6-4905920ba07a"/>
    <ds:schemaRef ds:uri="924f1343-ab8b-45a1-aab5-2ed831637cee"/>
  </ds:schemaRefs>
</ds:datastoreItem>
</file>

<file path=customXml/itemProps4.xml><?xml version="1.0" encoding="utf-8"?>
<ds:datastoreItem xmlns:ds="http://schemas.openxmlformats.org/officeDocument/2006/customXml" ds:itemID="{5298D375-2D13-43E8-9797-0DF1BD88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1579</Words>
  <Characters>8341</Characters>
  <Application>Microsoft Office Word</Application>
  <DocSecurity>0</DocSecurity>
  <Lines>490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User;WONGJAC@coned.com</dc:creator>
  <cp:keywords/>
  <dc:description/>
  <cp:lastModifiedBy>Wong, Jackie</cp:lastModifiedBy>
  <cp:revision>6</cp:revision>
  <dcterms:created xsi:type="dcterms:W3CDTF">2025-10-16T20:04:00Z</dcterms:created>
  <dcterms:modified xsi:type="dcterms:W3CDTF">2025-10-16T20:07:00Z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0x010100505F51974C99B344AF64449E952313DE</vt:lpwstr>
  </property>
  <property fmtid="{D5CDD505-2E9C-101B-9397-08002B2CF9AE}" pid="3" name="ClassificationContentMarkingFooterShapeIds">
    <vt:lpwstr>4</vt:lpwstr>
  </property>
  <property fmtid="{D5CDD505-2E9C-101B-9397-08002B2CF9AE}" pid="4" name="ClassificationContentMarkingFooterFontProps">
    <vt:lpwstr>#0073cf,22,Calibri</vt:lpwstr>
  </property>
  <property fmtid="{D5CDD505-2E9C-101B-9397-08002B2CF9AE}" pid="5" name="ClassificationContentMarkingFooterText">
    <vt:lpwstr>INTERNAL</vt:lpwstr>
  </property>
  <property fmtid="{D5CDD505-2E9C-101B-9397-08002B2CF9AE}" pid="6" name="MediaServiceImageTags">
    <vt:lpwstr/>
  </property>
  <property fmtid="{D5CDD505-2E9C-101B-9397-08002B2CF9AE}" pid="7" name="MSIP_Label_90d9d511-a1f7-4d2c-8314-821736fca4b5_Enabled">
    <vt:lpwstr>true</vt:lpwstr>
  </property>
  <property fmtid="{D5CDD505-2E9C-101B-9397-08002B2CF9AE}" pid="8" name="MSIP_Label_90d9d511-a1f7-4d2c-8314-821736fca4b5_SetDate">
    <vt:lpwstr>2025-05-21T16:33:45Z</vt:lpwstr>
  </property>
  <property fmtid="{D5CDD505-2E9C-101B-9397-08002B2CF9AE}" pid="9" name="MSIP_Label_90d9d511-a1f7-4d2c-8314-821736fca4b5_Method">
    <vt:lpwstr>Privileged</vt:lpwstr>
  </property>
  <property fmtid="{D5CDD505-2E9C-101B-9397-08002B2CF9AE}" pid="10" name="MSIP_Label_90d9d511-a1f7-4d2c-8314-821736fca4b5_Name">
    <vt:lpwstr>Public (No Label)</vt:lpwstr>
  </property>
  <property fmtid="{D5CDD505-2E9C-101B-9397-08002B2CF9AE}" pid="11" name="MSIP_Label_90d9d511-a1f7-4d2c-8314-821736fca4b5_SiteId">
    <vt:lpwstr>e9aef9b7-25ca-4518-a881-33e546773136</vt:lpwstr>
  </property>
  <property fmtid="{D5CDD505-2E9C-101B-9397-08002B2CF9AE}" pid="12" name="MSIP_Label_90d9d511-a1f7-4d2c-8314-821736fca4b5_ActionId">
    <vt:lpwstr>c00e52f2-b76f-4e26-afc3-5384667f0ecf</vt:lpwstr>
  </property>
  <property fmtid="{D5CDD505-2E9C-101B-9397-08002B2CF9AE}" pid="13" name="MSIP_Label_90d9d511-a1f7-4d2c-8314-821736fca4b5_ContentBits">
    <vt:lpwstr>0</vt:lpwstr>
  </property>
</Properties>
</file>